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Les relations sémantiques</w:t>
      </w:r>
    </w:p>
    <w:p>
      <w:pPr>
        <w:pStyle w:val="Heading2"/>
        <w:spacing w:lineRule="auto"/>
      </w:pPr>
      <w:r>
        <w:rPr/>
        <w:t xml:space="preserve">Objectifs</w:t>
      </w:r>
    </w:p>
    <w:p>
      <w:pPr>
        <w:numPr>
          <w:ilvl w:val="0"/>
          <w:numId w:val="1"/>
        </w:numPr>
        <w:spacing w:lineRule="auto"/>
      </w:pPr>
      <w:r>
        <w:rPr/>
        <w:t xml:space="preserve">Distinguer les relations sémantiques qui peuvent exister entre les mots d'une langue</w:t>
      </w:r>
    </w:p>
    <w:p>
      <w:pPr>
        <w:numPr>
          <w:ilvl w:val="0"/>
          <w:numId w:val="1"/>
        </w:numPr>
        <w:spacing w:lineRule="auto"/>
      </w:pPr>
      <w:r>
        <w:rPr/>
        <w:t xml:space="preserve">Décrire le sens d'un mot par ses relations sémantiques</w:t>
      </w:r>
    </w:p>
    <w:p>
      <w:pPr>
        <w:spacing w:lineRule="auto"/>
      </w:pPr>
      <w:r>
        <w:rPr/>
        <w:t xml:space="preserve">Dans l'unité sur les </w:t>
      </w:r>
      <w:hyperlink r:id="rId6">
        <w:r>
          <w:rPr>
            <w:rStyle w:val="Hyperlink"/>
          </w:rPr>
          <w:t xml:space="preserve">sons</w:t>
        </w:r>
      </w:hyperlink>
      <w:r>
        <w:rPr/>
        <w:t xml:space="preserve">, vous avez appris la différence entre la phonétique et la phonologie. Nous pouvons décrire l'articulation ou la qualité sonore d'un son de manière très détaillée (la phonétique), mais souvent ce qui nous concerne est comment un son se distingue ou se rapproche des autres sons employés dans une langue (la phonologie). Le même principe s'applique à la sémantique. Au-delà de comprendre le sens d'un mot en particulier (ou plus proprement dit, afin de le comprendre), nous voulons comprendre comment le lexique français est organisé, comment ses mots se distinguent et se recoupent sémantiquement, et comment ce système sémantique diffère de ceux des autres langues.</w:t>
      </w:r>
    </w:p>
    <w:p>
      <w:pPr>
        <w:spacing w:lineRule="auto"/>
      </w:pPr>
      <w:r>
        <w:rPr/>
        <w:t xml:space="preserve">Chaque langue organise son système sémantique différemment. Par exemple, le français emploie un seul mot, </w:t>
      </w:r>
      <w:r>
        <w:rPr/>
        <w:t xml:space="preserve">esprit</w:t>
      </w:r>
      <w:r>
        <w:rPr/>
        <w:t xml:space="preserve">, pour couvrir l'espace conceptuel qui en anglais est divisé dans deux mots: </w:t>
      </w:r>
      <w:r>
        <w:rPr/>
        <w:t xml:space="preserve">spirit</w:t>
      </w:r>
      <w:r>
        <w:rPr/>
        <w:t xml:space="preserve"> et </w:t>
      </w:r>
      <w:r>
        <w:rPr/>
        <w:t xml:space="preserve">mind</w:t>
      </w:r>
      <w:r>
        <w:rPr/>
        <w:t xml:space="preserve">. Dans l'autre sens, le français utilise deux mots distincts, </w:t>
      </w:r>
      <w:r>
        <w:rPr/>
        <w:t xml:space="preserve">gratuit</w:t>
      </w:r>
      <w:r>
        <w:rPr/>
        <w:t xml:space="preserve"> et </w:t>
      </w:r>
      <w:r>
        <w:rPr/>
        <w:t xml:space="preserve">libre</w:t>
      </w:r>
      <w:r>
        <w:rPr/>
        <w:t xml:space="preserve">, pour des concepts qui sont regroupés en anglais sous le mot </w:t>
      </w:r>
      <w:r>
        <w:rPr/>
        <w:t xml:space="preserve">free</w:t>
      </w:r>
      <w:r>
        <w:rPr/>
        <w:t xml:space="preserve">.</w:t>
      </w:r>
    </w:p>
    <w:p>
      <w:pPr>
        <w:spacing w:lineRule="auto"/>
      </w:pPr>
      <w:r>
        <w:rPr/>
        <w:t xml:space="preserve">Nous pouvons décrire le système sémantique d'une langue en décrivant les relations sémantiques qui existent entre ses mots, une approche qui s'appelle la </w:t>
      </w:r>
      <w:r>
        <w:rPr/>
        <w:t xml:space="preserve">sémantique structurelle</w:t>
      </w:r>
      <w:r>
        <w:rPr/>
        <w:t xml:space="preserve"> (Lyons 1963).</w:t>
      </w:r>
    </w:p>
    <w:p>
      <w:pPr>
        <w:spacing w:lineRule="auto"/>
      </w:pPr>
      <w:r>
        <w:rPr/>
      </w:r>
    </w:p>
    <w:p>
      <w:pPr>
        <w:pStyle w:val="Heading2"/>
        <w:spacing w:lineRule="auto"/>
      </w:pPr>
      <w:r>
        <w:rPr/>
        <w:t xml:space="preserve">Les sens multiples</w:t>
      </w:r>
    </w:p>
    <w:p>
      <w:pPr>
        <w:spacing w:lineRule="auto"/>
      </w:pPr>
      <w:r>
        <w:rPr/>
      </w:r>
    </w:p>
    <w:p>
      <w:pPr>
        <w:spacing w:lineRule="auto"/>
      </w:pPr>
      <w:r>
        <w:rPr/>
        <w:t xml:space="preserve">Définir le sens d'un mot est compliqué par le fait que la plupart des mots ne couvrent pas un seul sens précis, mais plusieurs sens. Parfois les sens d'un mot sont clairement reliés, parfois leur lien est plutôt obscur, et parfois ils n'ont aucune correspondance. Les linguistes se débattent sur comment compter les sens d'un mot, comment décider si un mot a deux sens reliés (plus spécifiques) ou un sens général.</w:t>
      </w:r>
    </w:p>
    <w:p>
      <w:pPr>
        <w:spacing w:lineRule="auto"/>
      </w:pPr>
      <w:r>
        <w:rPr/>
      </w:r>
    </w:p>
    <w:p>
      <w:pPr>
        <w:pStyle w:val="Heading3"/>
        <w:spacing w:lineRule="auto"/>
      </w:pPr>
      <w:r>
        <w:rPr/>
        <w:t xml:space="preserve">L'homonymie</w:t>
      </w:r>
    </w:p>
    <w:p>
      <w:pPr>
        <w:spacing w:lineRule="auto"/>
      </w:pPr>
      <w:r>
        <w:rPr/>
      </w:r>
    </w:p>
    <w:p>
      <w:pPr>
        <w:spacing w:lineRule="auto"/>
      </w:pPr>
      <w:r>
        <w:rPr/>
        <w:t xml:space="preserve">Dans cette discussion, il faut d'abord reconnaître les</w:t>
      </w:r>
      <w:r>
        <w:rPr>
          <w:b/>
        </w:rPr>
        <w:t xml:space="preserve">homophones</w:t>
      </w:r>
      <w:r>
        <w:rPr/>
        <w:t xml:space="preserve">. Ce sont des mots séparés qui ont la même prononciation par hasard mais qui ne sont pas reliés dans leur sens. Des exemples sont</w:t>
      </w:r>
      <w:r>
        <w:rPr/>
        <w:t xml:space="preserve">dans</w:t>
      </w:r>
      <w:r>
        <w:rPr/>
        <w:t xml:space="preserve">et </w:t>
      </w:r>
      <w:r>
        <w:rPr/>
        <w:t xml:space="preserve">dent</w:t>
      </w:r>
      <w:r>
        <w:rPr/>
        <w:t xml:space="preserve">, </w:t>
      </w:r>
      <w:r>
        <w:rPr/>
        <w:t xml:space="preserve">cette</w:t>
      </w:r>
      <w:r>
        <w:rPr/>
        <w:t xml:space="preserve">et </w:t>
      </w:r>
      <w:r>
        <w:rPr/>
        <w:t xml:space="preserve">sept</w:t>
      </w:r>
      <w:r>
        <w:rPr/>
        <w:t xml:space="preserve">, </w:t>
      </w:r>
      <w:r>
        <w:rPr/>
        <w:t xml:space="preserve">quand</w:t>
      </w:r>
      <w:r>
        <w:rPr/>
        <w:t xml:space="preserve">et </w:t>
      </w:r>
      <w:r>
        <w:rPr/>
        <w:t xml:space="preserve">camp</w:t>
      </w:r>
      <w:r>
        <w:rPr/>
        <w:t xml:space="preserve">, etc. La similarité phonétique entre ces mots est un accident linguistique qui est permis parce qu'en contexte, on peut </w:t>
      </w:r>
      <w:r>
        <w:rPr/>
        <w:t xml:space="preserve">très facilement</w:t>
      </w:r>
      <w:r>
        <w:rPr/>
        <w:t xml:space="preserve">  les distinguer la plupart du temps.</w:t>
      </w:r>
    </w:p>
    <w:p>
      <w:pPr>
        <w:spacing w:lineRule="auto"/>
      </w:pPr>
      <w:r>
        <w:rPr/>
      </w:r>
    </w:p>
    <w:p>
      <w:pPr>
        <w:spacing w:lineRule="auto"/>
      </w:pPr>
      <w:r>
        <w:rPr/>
        <w:t xml:space="preserve">Parfois, les homophones deviennent gênants et sont remplacés. Par exemple, un ancien mot pour</w:t>
      </w:r>
      <w:r>
        <w:rPr/>
        <w:t xml:space="preserve">visage</w:t>
      </w:r>
      <w:r>
        <w:rPr/>
        <w:t xml:space="preserve">était </w:t>
      </w:r>
      <w:r>
        <w:rPr/>
        <w:t xml:space="preserve">vis</w:t>
      </w:r>
      <w:r>
        <w:rPr/>
        <w:t xml:space="preserve"> /vis/. Éventuellement, on a cessé de prononcer le </w:t>
      </w:r>
      <w:r>
        <w:rPr/>
        <w:t xml:space="preserve">s</w:t>
      </w:r>
      <w:r>
        <w:rPr/>
        <w:t xml:space="preserve">final (/vi/), créant un homophone avec le nom</w:t>
      </w:r>
      <w:r>
        <w:rPr/>
        <w:t xml:space="preserve">vie</w:t>
      </w:r>
      <w:r>
        <w:rPr/>
        <w:t xml:space="preserve">et certaines conjugaisons des verbes</w:t>
      </w:r>
      <w:r>
        <w:rPr/>
        <w:t xml:space="preserve">voir</w:t>
      </w:r>
      <w:r>
        <w:rPr/>
        <w:t xml:space="preserve">et</w:t>
      </w:r>
      <w:r>
        <w:rPr/>
        <w:t xml:space="preserve">vivre</w:t>
      </w:r>
      <w:r>
        <w:rPr/>
        <w:t xml:space="preserve">. Pour éviter la confusion, on a préféré la forme longue </w:t>
      </w:r>
      <w:r>
        <w:rPr/>
        <w:t xml:space="preserve">visage</w:t>
      </w:r>
      <w:r>
        <w:rPr/>
        <w:t xml:space="preserve">, gardant </w:t>
      </w:r>
      <w:r>
        <w:rPr/>
        <w:t xml:space="preserve">vis</w:t>
      </w:r>
      <w:r>
        <w:rPr/>
        <w:t xml:space="preserve">seulement dans l'expression </w:t>
      </w:r>
      <w:r>
        <w:rPr/>
        <w:t xml:space="preserve">vis-à-vis</w:t>
      </w:r>
      <w:r>
        <w:rPr/>
        <w:t xml:space="preserve">.</w:t>
      </w:r>
    </w:p>
    <w:p>
      <w:pPr>
        <w:spacing w:lineRule="auto"/>
      </w:pPr>
      <w:r>
        <w:rPr/>
      </w:r>
    </w:p>
    <w:p>
      <w:pPr>
        <w:spacing w:lineRule="auto"/>
      </w:pPr>
      <w:r>
        <w:rPr/>
        <w:t xml:space="preserve">Si des mots distincts ont la même forme écrite (mais pas forcément la même prononciation), ce sont des </w:t>
      </w:r>
      <w:r>
        <w:rPr>
          <w:b/>
        </w:rPr>
        <w:t xml:space="preserve">homographes</w:t>
      </w:r>
      <w:r>
        <w:rPr/>
        <w:t xml:space="preserve">. Des exemples sont </w:t>
      </w:r>
      <w:r>
        <w:rPr/>
        <w:t xml:space="preserve">est</w:t>
      </w:r>
      <w:r>
        <w:rPr/>
        <w:t xml:space="preserve">(</w:t>
      </w:r>
      <w:r>
        <w:rPr/>
        <w:t xml:space="preserve">Il est beau</w:t>
      </w:r>
      <w:r>
        <w:rPr/>
        <w:t xml:space="preserve">) et </w:t>
      </w:r>
      <w:r>
        <w:rPr/>
        <w:t xml:space="preserve">est</w:t>
      </w:r>
      <w:r>
        <w:rPr/>
        <w:t xml:space="preserve">(</w:t>
      </w:r>
      <w:r>
        <w:rPr/>
        <w:t xml:space="preserve">Il va vers l'est</w:t>
      </w:r>
      <w:r>
        <w:rPr/>
        <w:t xml:space="preserve">), </w:t>
      </w:r>
      <w:r>
        <w:rPr/>
        <w:t xml:space="preserve">portions</w:t>
      </w:r>
      <w:r>
        <w:rPr/>
        <w:t xml:space="preserve">(</w:t>
      </w:r>
      <w:r>
        <w:rPr/>
        <w:t xml:space="preserve">Nous portions des fardeaux</w:t>
      </w:r>
      <w:r>
        <w:rPr/>
        <w:t xml:space="preserve">) et </w:t>
      </w:r>
      <w:r>
        <w:rPr/>
        <w:t xml:space="preserve">portions</w:t>
      </w:r>
      <w:r>
        <w:rPr/>
        <w:t xml:space="preserve">(</w:t>
      </w:r>
      <w:r>
        <w:rPr/>
        <w:t xml:space="preserve">Elle a servi 5 portions</w:t>
      </w:r>
      <w:r>
        <w:rPr/>
        <w:t xml:space="preserve">), </w:t>
      </w:r>
      <w:r>
        <w:rPr/>
        <w:t xml:space="preserve">fils</w:t>
      </w:r>
      <w:r>
        <w:rPr/>
        <w:t xml:space="preserve">(</w:t>
      </w:r>
      <w:r>
        <w:rPr/>
        <w:t xml:space="preserve">Mon fils s'appelle Lucas</w:t>
      </w:r>
      <w:r>
        <w:rPr/>
        <w:t xml:space="preserve">) et </w:t>
      </w:r>
      <w:r>
        <w:rPr/>
        <w:t xml:space="preserve">fils</w:t>
      </w:r>
      <w:r>
        <w:rPr/>
        <w:t xml:space="preserve">(</w:t>
      </w:r>
      <w:r>
        <w:rPr/>
        <w:t xml:space="preserve">J'ai réparé les fils électriques</w:t>
      </w:r>
      <w:r>
        <w:rPr/>
        <w:t xml:space="preserve">).</w:t>
      </w:r>
    </w:p>
    <w:p>
      <w:pPr>
        <w:spacing w:lineRule="auto"/>
      </w:pPr>
      <w:r>
        <w:rPr/>
      </w:r>
    </w:p>
    <w:p>
      <w:pPr>
        <w:spacing w:lineRule="auto"/>
      </w:pPr>
      <w:r>
        <w:rPr/>
        <w:t xml:space="preserve">Si des mots ont la même forme écrite et la même prononciation (mais des sens non-reliés), ce sont des </w:t>
      </w:r>
      <w:r>
        <w:rPr>
          <w:b/>
        </w:rPr>
        <w:t xml:space="preserve">homonymes</w:t>
      </w:r>
      <w:r>
        <w:rPr/>
        <w:t xml:space="preserve">. Les homonymes sont plus rares en français que les homophones et les homographes. Des exemples d'homonymes sont le mot </w:t>
      </w:r>
      <w:r>
        <w:rPr/>
        <w:t xml:space="preserve">ton</w:t>
      </w:r>
      <w:r>
        <w:rPr/>
        <w:t xml:space="preserve">(</w:t>
      </w:r>
      <w:r>
        <w:rPr/>
        <w:t xml:space="preserve">Ton père veut te parler </w:t>
      </w:r>
      <w:r>
        <w:rPr/>
        <w:t xml:space="preserve">vs </w:t>
      </w:r>
      <w:r>
        <w:rPr/>
        <w:t xml:space="preserve">Il m'a parlé avec un ton sérieux</w:t>
      </w:r>
      <w:r>
        <w:rPr/>
        <w:t xml:space="preserve">) et le mot </w:t>
      </w:r>
      <w:r>
        <w:rPr/>
        <w:t xml:space="preserve">son</w:t>
      </w:r>
      <w:r>
        <w:rPr/>
        <w:t xml:space="preserve">(</w:t>
      </w:r>
      <w:r>
        <w:rPr/>
        <w:t xml:space="preserve">Son frère est ici</w:t>
      </w:r>
      <w:r>
        <w:rPr/>
        <w:t xml:space="preserve">vs </w:t>
      </w:r>
      <w:r>
        <w:rPr/>
        <w:t xml:space="preserve">Il faut baisser le son de la radio</w:t>
      </w:r>
      <w:r>
        <w:rPr/>
        <w:t xml:space="preserve">).</w:t>
      </w:r>
      <w:r>
        <w:rPr/>
      </w:r>
    </w:p>
    <w:p>
      <w:pPr>
        <w:spacing w:lineRule="auto"/>
      </w:pPr>
      <w:r>
        <w:rPr/>
      </w:r>
    </w:p>
    <w:p>
      <w:pPr>
        <w:spacing w:lineRule="auto"/>
      </w:pPr>
      <w:r>
        <w:rPr/>
      </w:r>
    </w:p>
    <w:p>
      <w:pPr>
        <w:spacing w:lineRule="auto"/>
      </w:pPr>
      <w:r>
        <w:rPr/>
      </w:r>
    </w:p>
    <w:p>
      <w:pPr>
        <w:spacing w:lineRule="auto"/>
      </w:pPr>
      <w:r>
        <w:rPr>
          <w:b/>
        </w:rPr>
        <w:t xml:space="preserve">  Vérifier votre compréhension</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La polysémie</w:t>
      </w:r>
    </w:p>
    <w:p>
      <w:pPr>
        <w:spacing w:lineRule="auto"/>
      </w:pPr>
      <w:r>
        <w:rPr/>
      </w:r>
    </w:p>
    <w:p>
      <w:pPr>
        <w:spacing w:lineRule="auto"/>
      </w:pPr>
      <w:r>
        <w:rPr/>
        <w:t xml:space="preserve">Les homonymes sont des mots séparés avec des sens distincts. Mais nous trouvons régulièrement un seul mot qui a plusieurs sens reliés. En fait, on pourrait dire que presque tous les mots du français ont plus d'un sens. On appelle la condition d'un mot avec plusieurs sens la </w:t>
      </w:r>
      <w:r>
        <w:rPr>
          <w:b/>
        </w:rPr>
        <w:t xml:space="preserve">polysémie</w:t>
      </w:r>
      <w:r>
        <w:rPr/>
        <w:t xml:space="preserve">. C'est opposé à la </w:t>
      </w:r>
      <w:r>
        <w:rPr>
          <w:b/>
        </w:rPr>
        <w:t xml:space="preserve">monosémie</w:t>
      </w:r>
      <w:r>
        <w:rPr/>
        <w:t xml:space="preserve">, le fait de n'avoir qu'un sens.</w:t>
      </w:r>
    </w:p>
    <w:p>
      <w:pPr>
        <w:spacing w:lineRule="auto"/>
      </w:pPr>
      <w:r>
        <w:rPr/>
      </w:r>
    </w:p>
    <w:p>
      <w:pPr>
        <w:spacing w:lineRule="auto"/>
      </w:pPr>
      <w:r>
        <w:rPr/>
        <w:t xml:space="preserve">La polysémie est le résultat du </w:t>
      </w:r>
      <w:r>
        <w:rPr>
          <w:b/>
        </w:rPr>
        <w:t xml:space="preserve">changement sémantique</w:t>
      </w:r>
      <w:r>
        <w:rPr/>
        <w:t xml:space="preserve">. Au fil du temps, un mot peut être employé dans de nouveaux contextes. Il attire donc de nouveaux sens. Un exemple assez récent est le mot </w:t>
      </w:r>
      <w:r>
        <w:rPr/>
        <w:t xml:space="preserve">tuer</w:t>
      </w:r>
      <w:r>
        <w:rPr/>
        <w:t xml:space="preserve">, dont le sens « Qui plaît beaucoup » est noté par</w:t>
      </w:r>
      <w:hyperlink r:id="rId7">
        <w:r>
          <w:rPr>
            <w:rStyle w:val="Hyperlink"/>
          </w:rPr>
          <w:t xml:space="preserve">le Dictionnaire de la Zone</w:t>
        </w:r>
      </w:hyperlink>
      <w:r>
        <w:rPr/>
        <w:t xml:space="preserve">(</w:t>
      </w:r>
      <w:r>
        <w:rPr/>
        <w:t xml:space="preserve">Mon rap tue</w:t>
      </w:r>
      <w:r>
        <w:rPr/>
        <w:t xml:space="preserve">— La Fouine, « Stan Smith »). Ce mot garde tous ses sens préexistants et ajoute ce nouveau sens, devenant plus polysémique.</w:t>
      </w:r>
    </w:p>
    <w:p>
      <w:pPr>
        <w:spacing w:lineRule="auto"/>
      </w:pPr>
      <w:r>
        <w:rPr/>
      </w:r>
    </w:p>
    <w:p>
      <w:pPr>
        <w:spacing w:lineRule="auto"/>
      </w:pPr>
      <w:r>
        <w:rPr/>
        <w:t xml:space="preserve">Si on ne connaît pas l'histoire d'un mot, il est parfois difficile de déterminer si ses sens sont reliés. Certains mots ont des sens qui semblent très différents, mais qui ont en fait une relation historique. Par exemple, le mot </w:t>
      </w:r>
      <w:r>
        <w:rPr/>
        <w:t xml:space="preserve">patron</w:t>
      </w:r>
      <w:r>
        <w:rPr/>
        <w:t xml:space="preserve"> veut dire 'dirigeant des employés' et aussi 'modèle pour reproduire une forme, par exemple dans la couture'. Ces sens sont assez différents, mais ce ne sont pas deux mots distincts qui sont des homonymes. C'est un seul mot, et le deuxième sens s'est développé d'après une métaphore : dans la couture, une forme sert comme « saint patron », comme parent et modèle à suivre, pour ses reproductions.</w:t>
      </w:r>
    </w:p>
    <w:p>
      <w:pPr>
        <w:spacing w:lineRule="auto"/>
      </w:pPr>
      <w:r>
        <w:rPr/>
      </w:r>
    </w:p>
    <w:p>
      <w:pPr>
        <w:spacing w:lineRule="auto"/>
      </w:pPr>
      <w:r>
        <w:rPr/>
        <w:t xml:space="preserve">C'est une question disputée, comment découper les sens des mots. Le mot </w:t>
      </w:r>
      <w:r>
        <w:rPr/>
        <w:t xml:space="preserve">amour</w:t>
      </w:r>
      <w:r>
        <w:rPr/>
        <w:t xml:space="preserve"> désigne les sentiments romantiques en couple ainsi que les sentiments amicaux ou familiaux. Est-ce que ce sont des sens distincts (polysémie) ou un seul sens qui s'adapte au contexte (monosémie) ? La réponse dépend de la théorie sémantique adoptée.</w:t>
      </w:r>
    </w:p>
    <w:p>
      <w:pPr>
        <w:spacing w:lineRule="auto"/>
      </w:pPr>
      <w:r>
        <w:rPr/>
      </w:r>
    </w:p>
    <w:p>
      <w:pPr>
        <w:spacing w:lineRule="auto"/>
      </w:pPr>
      <w:r>
        <w:rPr/>
      </w:r>
    </w:p>
    <w:p>
      <w:pPr>
        <w:pStyle w:val="Heading2"/>
        <w:spacing w:lineRule="auto"/>
      </w:pPr>
      <w:r>
        <w:rPr/>
        <w:t xml:space="preserve">Chevauchement de sens</w:t>
      </w:r>
    </w:p>
    <w:p>
      <w:pPr>
        <w:spacing w:lineRule="auto"/>
      </w:pPr>
      <w:r>
        <w:rPr/>
        <w:t xml:space="preserve">Plusieurs relations sémantiques décrivent un chevauchement partiel ou presque complet entre les sens de deux mots.</w:t>
      </w:r>
    </w:p>
    <w:p>
      <w:pPr>
        <w:spacing w:lineRule="auto"/>
      </w:pPr>
      <w:r>
        <w:rPr/>
        <w:t xml:space="preserve">Un </w:t>
      </w:r>
      <w:r>
        <w:rPr>
          <w:b/>
        </w:rPr>
        <w:t xml:space="preserve">synonyme</w:t>
      </w:r>
      <w:r>
        <w:rPr/>
        <w:t xml:space="preserve"> est un mot avec le même sens qu'un autre. Cette relation est disputée, parce qu'elle déroge au </w:t>
      </w:r>
      <w:r>
        <w:rPr>
          <w:b/>
        </w:rPr>
        <w:t xml:space="preserve">p</w:t>
      </w:r>
      <w:r>
        <w:rPr>
          <w:b/>
        </w:rPr>
        <w:t xml:space="preserve">rincipe de la non-synonymie</w:t>
      </w:r>
      <w:r>
        <w:rPr/>
        <w:t xml:space="preserve"> (Bolinger 1977, Goldberg 1995). Ce principe dit qu'une langue ne gardera pas deux manières d'exprimer exactement la même chose; il y aura toujours au moins une petite différence de sens entre deux mots. Les exemples proposés de synonymes ont généralement la même dénotation mais une connotation différente. Par exemple, les mots </w:t>
      </w:r>
      <w:r>
        <w:rPr/>
        <w:t xml:space="preserve">travail</w:t>
      </w:r>
      <w:r>
        <w:rPr/>
        <w:t xml:space="preserve"> et </w:t>
      </w:r>
      <w:r>
        <w:rPr/>
        <w:t xml:space="preserve">boulot</w:t>
      </w:r>
      <w:r>
        <w:rPr/>
        <w:t xml:space="preserve"> ont plus ou moins la même dénotation, mais </w:t>
      </w:r>
      <w:r>
        <w:rPr/>
        <w:t xml:space="preserve">boulot</w:t>
      </w:r>
      <w:r>
        <w:rPr/>
        <w:t xml:space="preserve"> est plus familier. </w:t>
      </w:r>
      <w:r>
        <w:rPr/>
        <w:t xml:space="preserve">Vélo</w:t>
      </w:r>
      <w:r>
        <w:rPr/>
        <w:t xml:space="preserve"> et </w:t>
      </w:r>
      <w:r>
        <w:rPr/>
        <w:t xml:space="preserve">bicyclette</w:t>
      </w:r>
      <w:r>
        <w:rPr/>
        <w:t xml:space="preserve"> n'ont pas la même connotation parce que </w:t>
      </w:r>
      <w:r>
        <w:rPr/>
        <w:t xml:space="preserve">bicyclette</w:t>
      </w:r>
      <w:r>
        <w:rPr/>
        <w:t xml:space="preserve"> est un peu vieilli.</w:t>
      </w:r>
    </w:p>
    <w:p>
      <w:pPr>
        <w:spacing w:lineRule="auto"/>
      </w:pPr>
      <w:r>
        <w:rPr/>
        <w:t xml:space="preserve">Dans le dernier chapitre, vous avez comparé la précision des mots. Un mot plus précis pour un membre d'une catégorie est un </w:t>
      </w:r>
      <w:r>
        <w:rPr>
          <w:b/>
        </w:rPr>
        <w:t xml:space="preserve">hyponyme</w:t>
      </w:r>
      <w:r>
        <w:rPr/>
        <w:t xml:space="preserve">. Par exemple, </w:t>
      </w:r>
      <w:r>
        <w:rPr/>
        <w:t xml:space="preserve">rose</w:t>
      </w:r>
      <w:r>
        <w:rPr/>
        <w:t xml:space="preserve"> est un hyponyme de </w:t>
      </w:r>
      <w:r>
        <w:rPr/>
        <w:t xml:space="preserve">fleur</w:t>
      </w:r>
      <w:r>
        <w:rPr/>
        <w:t xml:space="preserve"> parce qu'une rose est un type de fleur, un sous-ensemble de cette catégorie. Dans l'autre sens, on utilise le mot </w:t>
      </w:r>
      <w:r>
        <w:rPr>
          <w:b/>
        </w:rPr>
        <w:t xml:space="preserve">hyperonyme</w:t>
      </w:r>
      <w:r>
        <w:rPr/>
        <w:t xml:space="preserve">. </w:t>
      </w:r>
      <w:r>
        <w:rPr/>
        <w:t xml:space="preserve">Fleur</w:t>
      </w:r>
      <w:r>
        <w:rPr/>
        <w:t xml:space="preserve"> est un hyperonyme de </w:t>
      </w:r>
      <w:r>
        <w:rPr/>
        <w:t xml:space="preserve">rose</w:t>
      </w:r>
      <w:r>
        <w:rPr/>
        <w:t xml:space="preserve">.</w:t>
      </w:r>
    </w:p>
    <w:p>
      <w:pPr>
        <w:spacing w:lineRule="auto"/>
      </w:pPr>
      <w:r>
        <w:rPr/>
        <w:t xml:space="preserve">Une relation similaire concerne les parties de quelque chose. </w:t>
      </w:r>
      <w:r>
        <w:rPr/>
        <w:t xml:space="preserve">Roue</w:t>
      </w:r>
      <w:r>
        <w:rPr/>
        <w:t xml:space="preserve"> est un </w:t>
      </w:r>
      <w:r>
        <w:rPr>
          <w:b/>
        </w:rPr>
        <w:t xml:space="preserve">méronyme</w:t>
      </w:r>
      <w:r>
        <w:rPr/>
        <w:t xml:space="preserve">de </w:t>
      </w:r>
      <w:r>
        <w:rPr/>
        <w:t xml:space="preserve">voiture</w:t>
      </w:r>
      <w:r>
        <w:rPr/>
        <w:t xml:space="preserve"> parce qu'une roue est une partie d'une voiture. D'autres méronymes du mot </w:t>
      </w:r>
      <w:r>
        <w:rPr/>
        <w:t xml:space="preserve">voiture</w:t>
      </w:r>
      <w:r>
        <w:rPr/>
        <w:t xml:space="preserve"> sont </w:t>
      </w:r>
      <w:r>
        <w:rPr/>
        <w:t xml:space="preserve">moteur</w:t>
      </w:r>
      <w:r>
        <w:rPr/>
        <w:t xml:space="preserve">, </w:t>
      </w:r>
      <w:r>
        <w:rPr/>
        <w:t xml:space="preserve">volant</w:t>
      </w:r>
      <w:r>
        <w:rPr/>
        <w:t xml:space="preserve">, et </w:t>
      </w:r>
      <w:r>
        <w:rPr/>
        <w:t xml:space="preserve">pare-brise</w:t>
      </w:r>
      <w:r>
        <w:rPr/>
        <w:t xml:space="preserve">. Dans l'autre sens, on utilise le mot </w:t>
      </w:r>
      <w:r>
        <w:rPr>
          <w:b/>
        </w:rPr>
        <w:t xml:space="preserve">holonyme</w:t>
      </w:r>
      <w:r>
        <w:rPr/>
        <w:t xml:space="preserve">. </w:t>
      </w:r>
      <w:r>
        <w:rPr/>
        <w:t xml:space="preserve">Voiture</w:t>
      </w:r>
      <w:r>
        <w:rPr/>
        <w:t xml:space="preserve"> est un holonyme de </w:t>
      </w:r>
      <w:r>
        <w:rPr/>
        <w:t xml:space="preserve">roue, moteur, volant, </w:t>
      </w:r>
      <w:r>
        <w:rPr/>
        <w:t xml:space="preserve">et</w:t>
      </w:r>
      <w:r>
        <w:rPr/>
        <w:t xml:space="preserve"> pare-brise</w:t>
      </w:r>
      <w:r>
        <w:rPr/>
        <w:t xml:space="preserve">.</w:t>
      </w:r>
    </w:p>
    <w:p>
      <w:pPr>
        <w:spacing w:lineRule="auto"/>
      </w:pPr>
      <w:r>
        <w:rPr/>
        <w:t xml:space="preserve">Ne confondez pas l'hyponymie et la méronymie. L'hyponymie est une relation </w:t>
      </w:r>
      <w:r>
        <w:rPr/>
        <w:t xml:space="preserve">type-de</w:t>
      </w:r>
      <w:r>
        <w:rPr/>
        <w:t xml:space="preserve"> : une rose est un </w:t>
      </w:r>
      <w:r>
        <w:rPr/>
        <w:t xml:space="preserve">type de </w:t>
      </w:r>
      <w:r>
        <w:rPr/>
        <w:t xml:space="preserve">fleur. La méronymie est une relation </w:t>
      </w:r>
      <w:r>
        <w:rPr/>
        <w:t xml:space="preserve">partie-de</w:t>
      </w:r>
      <w:r>
        <w:rPr/>
        <w:t xml:space="preserve"> : une roue est une </w:t>
      </w:r>
      <w:r>
        <w:rPr/>
        <w:t xml:space="preserve">partie d'</w:t>
      </w:r>
      <w:r>
        <w:rPr/>
        <w:t xml:space="preserve">une voiture.</w:t>
      </w:r>
    </w:p>
    <w:p>
      <w:pPr>
        <w:spacing w:lineRule="auto"/>
      </w:pPr>
      <w:r>
        <w:rPr/>
        <w:t xml:space="preserve">Une catégorie (comme </w:t>
      </w:r>
      <w:r>
        <w:rPr/>
        <w:t xml:space="preserve">fleur</w:t>
      </w:r>
      <w:r>
        <w:rPr/>
        <w:t xml:space="preserve">) contient plusieurs types (comme </w:t>
      </w:r>
      <w:r>
        <w:rPr/>
        <w:t xml:space="preserve">rose</w:t>
      </w:r>
      <w:r>
        <w:rPr/>
        <w:t xml:space="preserve">, </w:t>
      </w:r>
      <w:r>
        <w:rPr/>
        <w:t xml:space="preserve">tulipe</w:t>
      </w:r>
      <w:r>
        <w:rPr/>
        <w:t xml:space="preserve">, </w:t>
      </w:r>
      <w:r>
        <w:rPr/>
        <w:t xml:space="preserve">marguerite</w:t>
      </w:r>
      <w:r>
        <w:rPr/>
        <w:t xml:space="preserve">, etc.). Un objet (comme </w:t>
      </w:r>
      <w:r>
        <w:rPr/>
        <w:t xml:space="preserve">voiture</w:t>
      </w:r>
      <w:r>
        <w:rPr/>
        <w:t xml:space="preserve">) peut comprendre plusieurs parties (comme </w:t>
      </w:r>
      <w:r>
        <w:rPr/>
        <w:t xml:space="preserve">roue</w:t>
      </w:r>
      <w:r>
        <w:rPr/>
        <w:t xml:space="preserve">, </w:t>
      </w:r>
      <w:r>
        <w:rPr/>
        <w:t xml:space="preserve">moteur</w:t>
      </w:r>
      <w:r>
        <w:rPr/>
        <w:t xml:space="preserve">, </w:t>
      </w:r>
      <w:r>
        <w:rPr/>
        <w:t xml:space="preserve">volant</w:t>
      </w:r>
      <w:r>
        <w:rPr/>
        <w:t xml:space="preserve">, etc.). Les membres d'une même catégorie (comme </w:t>
      </w:r>
      <w:r>
        <w:rPr/>
        <w:t xml:space="preserve">rose</w:t>
      </w:r>
      <w:r>
        <w:rPr/>
        <w:t xml:space="preserve"> et </w:t>
      </w:r>
      <w:r>
        <w:rPr/>
        <w:t xml:space="preserve">tulipe</w:t>
      </w:r>
      <w:r>
        <w:rPr/>
        <w:t xml:space="preserve">) sont des </w:t>
      </w:r>
      <w:r>
        <w:rPr>
          <w:b/>
        </w:rPr>
        <w:t xml:space="preserve">cohyponymes</w:t>
      </w:r>
      <w:r>
        <w:rPr/>
        <w:t xml:space="preserve">. Les parties d'un même tout (comme </w:t>
      </w:r>
      <w:r>
        <w:rPr/>
        <w:t xml:space="preserve">roue</w:t>
      </w:r>
      <w:r>
        <w:rPr/>
        <w:t xml:space="preserve"> et </w:t>
      </w:r>
      <w:r>
        <w:rPr/>
        <w:t xml:space="preserve">moteur</w:t>
      </w:r>
      <w:r>
        <w:rPr/>
        <w:t xml:space="preserve">) sont des </w:t>
      </w:r>
      <w:r>
        <w:rPr>
          <w:b/>
        </w:rPr>
        <w:t xml:space="preserve">coméronymes</w:t>
      </w:r>
      <w:r>
        <w:rPr/>
        <w:t xml:space="preserve">.</w:t>
      </w:r>
    </w:p>
    <w:p>
      <w:pPr>
        <w:spacing w:lineRule="auto"/>
      </w:pPr>
      <w:r>
        <w:rPr/>
        <w:t xml:space="preserve">Notez que la synonymie, la cohyponymie et la coméronymie sont des relations </w:t>
      </w:r>
      <w:r>
        <w:rPr>
          <w:b/>
        </w:rPr>
        <w:t xml:space="preserve">symétriques</w:t>
      </w:r>
      <w:r>
        <w:rPr/>
        <w:t xml:space="preserve"> : si </w:t>
      </w:r>
      <w:r>
        <w:rPr/>
        <w:t xml:space="preserve">vélo</w:t>
      </w:r>
      <w:r>
        <w:rPr/>
        <w:t xml:space="preserve"> est un synonyme de </w:t>
      </w:r>
      <w:r>
        <w:rPr/>
        <w:t xml:space="preserve">bicyclette</w:t>
      </w:r>
      <w:r>
        <w:rPr/>
        <w:t xml:space="preserve">, alors </w:t>
      </w:r>
      <w:r>
        <w:rPr/>
        <w:t xml:space="preserve">bicyclette</w:t>
      </w:r>
      <w:r>
        <w:rPr/>
        <w:t xml:space="preserve"> est un synonyme de </w:t>
      </w:r>
      <w:r>
        <w:rPr/>
        <w:t xml:space="preserve">vélo</w:t>
      </w:r>
      <w:r>
        <w:rPr/>
        <w:t xml:space="preserve">, et si </w:t>
      </w:r>
      <w:r>
        <w:rPr/>
        <w:t xml:space="preserve">rose</w:t>
      </w:r>
      <w:r>
        <w:rPr/>
        <w:t xml:space="preserve"> est un cohyponyme de </w:t>
      </w:r>
      <w:r>
        <w:rPr/>
        <w:t xml:space="preserve">tulipe</w:t>
      </w:r>
      <w:r>
        <w:rPr/>
        <w:t xml:space="preserve">, alors </w:t>
      </w:r>
      <w:r>
        <w:rPr/>
        <w:t xml:space="preserve">tulipe</w:t>
      </w:r>
      <w:r>
        <w:rPr/>
        <w:t xml:space="preserve"> est un cohyponyme de </w:t>
      </w:r>
      <w:r>
        <w:rPr/>
        <w:t xml:space="preserve">rose</w:t>
      </w:r>
      <w:r>
        <w:rPr/>
        <w:t xml:space="preserve">. Par contre, l'hyponymie, l'hyperonymie, la méronymie, et l'holonymie sont des relations </w:t>
      </w:r>
      <w:r>
        <w:rPr>
          <w:b/>
        </w:rPr>
        <w:t xml:space="preserve">asymétriques</w:t>
      </w:r>
      <w:r>
        <w:rPr/>
        <w:t xml:space="preserve"> : </w:t>
      </w:r>
      <w:r>
        <w:rPr/>
        <w:t xml:space="preserve">roue</w:t>
      </w:r>
      <w:r>
        <w:rPr/>
        <w:t xml:space="preserve"> est un méronyme de </w:t>
      </w:r>
      <w:r>
        <w:rPr/>
        <w:t xml:space="preserve">voiture</w:t>
      </w:r>
      <w:r>
        <w:rPr/>
        <w:t xml:space="preserve">, mais </w:t>
      </w:r>
      <w:r>
        <w:rPr/>
        <w:t xml:space="preserve">voiture</w:t>
      </w:r>
      <w:r>
        <w:rPr/>
        <w:t xml:space="preserve"> n'est pas un méronyme de </w:t>
      </w:r>
      <w:r>
        <w:rPr/>
        <w:t xml:space="preserve">roue</w:t>
      </w:r>
      <w:r>
        <w:rPr/>
        <w:t xml:space="preserve"> (c'est un holonyme).</w:t>
      </w:r>
    </w:p>
    <w:p>
      <w:pPr>
        <w:spacing w:lineRule="auto"/>
      </w:pPr>
      <w:r>
        <w:rPr/>
        <w:t xml:space="preserve">Toutes ces relations nous permettent de décrire le système sémantique d'une langue et le comparer à d'autres langues. Par exemple, en anglais </w:t>
      </w:r>
      <w:r>
        <w:rPr/>
        <w:t xml:space="preserve">brother</w:t>
      </w:r>
      <w:r>
        <w:rPr/>
        <w:t xml:space="preserve"> et </w:t>
      </w:r>
      <w:r>
        <w:rPr/>
        <w:t xml:space="preserve">sister</w:t>
      </w:r>
      <w:r>
        <w:rPr/>
        <w:t xml:space="preserve"> sont des cohyponymes du mot </w:t>
      </w:r>
      <w:r>
        <w:rPr/>
        <w:t xml:space="preserve">sibling</w:t>
      </w:r>
      <w:r>
        <w:rPr/>
        <w:t xml:space="preserve">, mais en français il n'y a pas d'hyperonyme pour les mots </w:t>
      </w:r>
      <w:r>
        <w:rPr/>
        <w:t xml:space="preserve">frère </w:t>
      </w:r>
      <w:r>
        <w:rPr/>
        <w:t xml:space="preserve">et </w:t>
      </w:r>
      <w:r>
        <w:rPr/>
        <w:t xml:space="preserve">sœur</w:t>
      </w:r>
      <w:r>
        <w:rPr/>
        <w:t xml:space="preserve">. Ces relations sont aussi importantes parce qu'elles montrent souvent des voies possibles pour le changement sémantique. Par exemple, il y a quelques siècles, le mot </w:t>
      </w:r>
      <w:r>
        <w:rPr/>
        <w:t xml:space="preserve">jambe</w:t>
      </w:r>
      <w:r>
        <w:rPr/>
        <w:t xml:space="preserve"> voulait dire 'cuisse' (son méronyme).</w:t>
      </w:r>
    </w:p>
    <w:p>
      <w:pPr>
        <w:spacing w:lineRule="auto"/>
      </w:pPr>
      <w:r>
        <w:rPr/>
      </w:r>
    </w:p>
    <w:p>
      <w:pPr>
        <w:spacing w:lineRule="auto"/>
      </w:pPr>
      <w:r>
        <w:rPr>
          <w:b/>
        </w:rPr>
        <w:t xml:space="preserve">  Vérifier votre compréhension</w:t>
      </w:r>
    </w:p>
    <w:p>
      <w:pPr>
        <w:spacing w:lineRule="auto"/>
      </w:pPr>
      <w:r>
        <w:rPr/>
      </w:r>
    </w:p>
    <w:p>
      <w:pPr>
        <w:spacing w:lineRule="auto"/>
      </w:pPr>
      <w:r>
        <w:rPr/>
      </w:r>
    </w:p>
    <w:p>
      <w:pPr>
        <w:spacing w:lineRule="auto"/>
      </w:pPr>
      <w:r>
        <w:rPr/>
      </w:r>
    </w:p>
    <w:p>
      <w:pPr>
        <w:spacing w:lineRule="auto"/>
      </w:pPr>
      <w:r>
        <w:rPr/>
      </w:r>
    </w:p>
    <w:p>
      <w:pPr>
        <w:spacing w:lineRule="auto"/>
      </w:pPr>
      <w:r>
        <w:rPr/>
      </w:r>
    </w:p>
    <w:p>
      <w:pPr>
        <w:spacing w:lineRule="auto"/>
      </w:pPr>
      <w:r>
        <w:rPr/>
      </w:r>
    </w:p>
    <w:p>
      <w:pPr>
        <w:pStyle w:val="Heading2"/>
        <w:spacing w:lineRule="auto"/>
      </w:pPr>
      <w:r>
        <w:rPr/>
        <w:t xml:space="preserve">Différence de sens</w:t>
      </w:r>
    </w:p>
    <w:p>
      <w:pPr>
        <w:spacing w:lineRule="auto"/>
      </w:pPr>
      <w:r>
        <w:rPr/>
        <w:t xml:space="preserve">D'autres relations sémantiques décrivent des sens qui sont reliés mais qui n'ont pas de chevauchement.</w:t>
      </w:r>
    </w:p>
    <w:p>
      <w:pPr>
        <w:spacing w:lineRule="auto"/>
      </w:pPr>
      <w:r>
        <w:rPr/>
        <w:t xml:space="preserve">D'abord, certains domaines sémantiques regroupent des mots qui ont des sens </w:t>
      </w:r>
      <w:r>
        <w:rPr>
          <w:b/>
        </w:rPr>
        <w:t xml:space="preserve">incompatibles</w:t>
      </w:r>
      <w:r>
        <w:rPr/>
        <w:t xml:space="preserve">. Ces mots viennent du même domaine (comme les couleurs, les relations familiales, les parties de la journée, etc.), et si un référent est désigné par un de ces mots, c'est impossible qu'il soit aussi désigné par un autre. Par exemple, si une voiture est </w:t>
      </w:r>
      <w:r>
        <w:rPr/>
        <w:t xml:space="preserve">rouge</w:t>
      </w:r>
      <w:r>
        <w:rPr/>
        <w:t xml:space="preserve">, elle ne peut pas être </w:t>
      </w:r>
      <w:r>
        <w:rPr/>
        <w:t xml:space="preserve">bleue</w:t>
      </w:r>
      <w:r>
        <w:rPr/>
        <w:t xml:space="preserve"> ou </w:t>
      </w:r>
      <w:r>
        <w:rPr/>
        <w:t xml:space="preserve">verte</w:t>
      </w:r>
      <w:r>
        <w:rPr/>
        <w:t xml:space="preserve">. Notez que les mots incompatibles sont généralement aussi des cohyponymes (</w:t>
      </w:r>
      <w:r>
        <w:rPr/>
        <w:t xml:space="preserve">rouge</w:t>
      </w:r>
      <w:r>
        <w:rPr/>
        <w:t xml:space="preserve">, </w:t>
      </w:r>
      <w:r>
        <w:rPr/>
        <w:t xml:space="preserve">bleu</w:t>
      </w:r>
      <w:r>
        <w:rPr/>
        <w:t xml:space="preserve">, et </w:t>
      </w:r>
      <w:r>
        <w:rPr/>
        <w:t xml:space="preserve">vert</w:t>
      </w:r>
      <w:r>
        <w:rPr/>
        <w:t xml:space="preserve"> sont des cohyponymes du mot </w:t>
      </w:r>
      <w:r>
        <w:rPr/>
        <w:t xml:space="preserve">couleur</w:t>
      </w:r>
      <w:r>
        <w:rPr/>
        <w:t xml:space="preserve">).</w:t>
      </w:r>
    </w:p>
    <w:p>
      <w:pPr>
        <w:spacing w:lineRule="auto"/>
      </w:pPr>
      <w:r>
        <w:rPr/>
        <w:t xml:space="preserve">L'</w:t>
      </w:r>
      <w:r>
        <w:rPr>
          <w:b/>
        </w:rPr>
        <w:t xml:space="preserve">antonymie</w:t>
      </w:r>
      <w:r>
        <w:rPr/>
        <w:t xml:space="preserve"> est un type spécial d'incompatibilité qui existe entre deux mots seulement. On peut distinguer deux types d'antonymie : gradable et non-gradable. Les </w:t>
      </w:r>
      <w:r>
        <w:rPr>
          <w:b/>
        </w:rPr>
        <w:t xml:space="preserve">antonymes gradables</w:t>
      </w:r>
      <w:r>
        <w:rPr/>
        <w:t xml:space="preserve"> sont deux mots qui représentent les extrêmes d'une échelle, comme </w:t>
      </w:r>
      <w:r>
        <w:rPr/>
        <w:t xml:space="preserve">pauvre </w:t>
      </w:r>
      <w:r>
        <w:rPr/>
        <w:t xml:space="preserve">et </w:t>
      </w:r>
      <w:r>
        <w:rPr/>
        <w:t xml:space="preserve">riche</w:t>
      </w:r>
      <w:r>
        <w:rPr/>
        <w:t xml:space="preserve">, </w:t>
      </w:r>
      <w:r>
        <w:rPr/>
        <w:t xml:space="preserve">grand</w:t>
      </w:r>
      <w:r>
        <w:rPr/>
        <w:t xml:space="preserve"> et </w:t>
      </w:r>
      <w:r>
        <w:rPr/>
        <w:t xml:space="preserve">petit</w:t>
      </w:r>
      <w:r>
        <w:rPr/>
        <w:t xml:space="preserve">, </w:t>
      </w:r>
      <w:r>
        <w:rPr/>
        <w:t xml:space="preserve">beau</w:t>
      </w:r>
      <w:r>
        <w:rPr/>
        <w:t xml:space="preserve"> et </w:t>
      </w:r>
      <w:r>
        <w:rPr/>
        <w:t xml:space="preserve">moche</w:t>
      </w:r>
      <w:r>
        <w:rPr/>
        <w:t xml:space="preserve">, ou </w:t>
      </w:r>
      <w:r>
        <w:rPr/>
        <w:t xml:space="preserve">proche</w:t>
      </w:r>
      <w:r>
        <w:rPr/>
        <w:t xml:space="preserve"> et </w:t>
      </w:r>
      <w:r>
        <w:rPr/>
        <w:t xml:space="preserve">loin</w:t>
      </w:r>
      <w:r>
        <w:rPr/>
        <w:t xml:space="preserve">. Une personne est plus ou moins </w:t>
      </w:r>
      <w:r>
        <w:rPr/>
        <w:t xml:space="preserve">pauvre</w:t>
      </w:r>
      <w:r>
        <w:rPr/>
        <w:t xml:space="preserve">, plus ou moins </w:t>
      </w:r>
      <w:r>
        <w:rPr/>
        <w:t xml:space="preserve">riche</w:t>
      </w:r>
      <w:r>
        <w:rPr/>
        <w:t xml:space="preserve">, mais si elle est </w:t>
      </w:r>
      <w:r>
        <w:rPr/>
        <w:t xml:space="preserve">riche</w:t>
      </w:r>
      <w:r>
        <w:rPr/>
        <w:t xml:space="preserve">, elle n'est pas </w:t>
      </w:r>
      <w:r>
        <w:rPr/>
        <w:t xml:space="preserve">pauvre</w:t>
      </w:r>
      <w:r>
        <w:rPr/>
        <w:t xml:space="preserve">.</w:t>
      </w:r>
    </w:p>
    <w:p>
      <w:pPr>
        <w:spacing w:lineRule="auto"/>
      </w:pPr>
      <w:r>
        <w:rPr/>
        <w:t xml:space="preserve">Les </w:t>
      </w:r>
      <w:r>
        <w:rPr>
          <w:b/>
        </w:rPr>
        <w:t xml:space="preserve">antonymes non-gradables</w:t>
      </w:r>
      <w:r>
        <w:rPr/>
        <w:t xml:space="preserve"> représentent deux cas possibles : </w:t>
      </w:r>
      <w:r>
        <w:rPr/>
        <w:t xml:space="preserve">ouvert</w:t>
      </w:r>
      <w:r>
        <w:rPr/>
        <w:t xml:space="preserve"> ou </w:t>
      </w:r>
      <w:r>
        <w:rPr/>
        <w:t xml:space="preserve">fermé</w:t>
      </w:r>
      <w:r>
        <w:rPr/>
        <w:t xml:space="preserve">, </w:t>
      </w:r>
      <w:r>
        <w:rPr/>
        <w:t xml:space="preserve">allumé</w:t>
      </w:r>
      <w:r>
        <w:rPr/>
        <w:t xml:space="preserve"> ou </w:t>
      </w:r>
      <w:r>
        <w:rPr/>
        <w:t xml:space="preserve">éteint</w:t>
      </w:r>
      <w:r>
        <w:rPr/>
        <w:t xml:space="preserve">, </w:t>
      </w:r>
      <w:r>
        <w:rPr/>
        <w:t xml:space="preserve">vivant</w:t>
      </w:r>
      <w:r>
        <w:rPr/>
        <w:t xml:space="preserve"> ou </w:t>
      </w:r>
      <w:r>
        <w:rPr/>
        <w:t xml:space="preserve">mort</w:t>
      </w:r>
      <w:r>
        <w:rPr/>
        <w:t xml:space="preserve">. On ne peut pas être </w:t>
      </w:r>
      <w:r>
        <w:rPr>
          <w:i/>
        </w:rPr>
        <w:t xml:space="preserve">un peu mort</w:t>
      </w:r>
      <w:r>
        <w:rPr/>
        <w:t xml:space="preserve"> ni </w:t>
      </w:r>
      <w:r>
        <w:rPr>
          <w:i/>
        </w:rPr>
        <w:t xml:space="preserve">assez allumé</w:t>
      </w:r>
      <w:r>
        <w:rPr/>
        <w:t xml:space="preserve">.</w:t>
      </w:r>
    </w:p>
    <w:p>
      <w:pPr>
        <w:spacing w:lineRule="auto"/>
      </w:pPr>
      <w:r>
        <w:rPr/>
        <w:t xml:space="preserve">Une catégorie similaire à l'antonymie s'applique aux mots qui désignent les deux côtés d'une relation. Ces mots sont </w:t>
      </w:r>
      <w:r>
        <w:rPr>
          <w:b/>
        </w:rPr>
        <w:t xml:space="preserve">contraires</w:t>
      </w:r>
      <w:r>
        <w:rPr/>
        <w:t xml:space="preserve"> : </w:t>
      </w:r>
      <w:r>
        <w:rPr/>
        <w:t xml:space="preserve">acheter</w:t>
      </w:r>
      <w:r>
        <w:rPr/>
        <w:t xml:space="preserve"> et </w:t>
      </w:r>
      <w:r>
        <w:rPr/>
        <w:t xml:space="preserve">vendre</w:t>
      </w:r>
      <w:r>
        <w:rPr/>
        <w:t xml:space="preserve">, </w:t>
      </w:r>
      <w:r>
        <w:rPr/>
        <w:t xml:space="preserve">propriétaire </w:t>
      </w:r>
      <w:r>
        <w:rPr/>
        <w:t xml:space="preserve">et </w:t>
      </w:r>
      <w:r>
        <w:rPr/>
        <w:t xml:space="preserve">locataire</w:t>
      </w:r>
      <w:r>
        <w:rPr/>
        <w:t xml:space="preserve">, </w:t>
      </w:r>
      <w:r>
        <w:rPr/>
        <w:t xml:space="preserve">parent</w:t>
      </w:r>
      <w:r>
        <w:rPr/>
        <w:t xml:space="preserve"> et </w:t>
      </w:r>
      <w:r>
        <w:rPr/>
        <w:t xml:space="preserve">enfant</w:t>
      </w:r>
      <w:r>
        <w:rPr/>
        <w:t xml:space="preserve">. Si on suppose que X </w:t>
      </w:r>
      <w:r>
        <w:rPr/>
        <w:t xml:space="preserve">achète</w:t>
      </w:r>
      <w:r>
        <w:rPr/>
        <w:t xml:space="preserve"> quelque chose de Y, on sait que la phrase contraire s'applique : que Y a </w:t>
      </w:r>
      <w:r>
        <w:rPr/>
        <w:t xml:space="preserve">vendu </w:t>
      </w:r>
      <w:r>
        <w:rPr/>
        <w:t xml:space="preserve">cette chose à X. La différence entre les mots contraires et les antonymes est que les antonymes sont incompatibles (si la porte est ouverte, elle n'est pas fermée), mais les mots contraires décrivent la même relation de deux perspectives (si on achète quelque chose, quelqu'un l'a vendu).</w:t>
      </w:r>
    </w:p>
    <w:p>
      <w:pPr>
        <w:spacing w:lineRule="auto"/>
      </w:pPr>
      <w:r>
        <w:rPr/>
      </w:r>
    </w:p>
    <w:p>
      <w:pPr>
        <w:spacing w:lineRule="auto"/>
      </w:pPr>
      <w:r>
        <w:rPr>
          <w:b/>
        </w:rPr>
        <w:t xml:space="preserve">  Vérifier votre compréhension</w:t>
      </w:r>
    </w:p>
    <w:p>
      <w:pPr>
        <w:spacing w:lineRule="auto"/>
      </w:pPr>
      <w:r>
        <w:rPr/>
      </w:r>
    </w:p>
    <w:p>
      <w:pPr>
        <w:spacing w:lineRule="auto"/>
      </w:pPr>
      <w:r>
        <w:rPr/>
      </w:r>
    </w:p>
    <w:p>
      <w:pPr>
        <w:spacing w:lineRule="auto"/>
      </w:pPr>
      <w:r>
        <w:rPr/>
      </w:r>
    </w:p>
    <w:p>
      <w:pPr>
        <w:spacing w:lineRule="auto"/>
      </w:pPr>
      <w:r>
        <w:rPr/>
      </w:r>
    </w:p>
    <w:p>
      <w:pPr>
        <w:pStyle w:val="Heading3"/>
        <w:spacing w:lineRule="auto"/>
      </w:pPr>
      <w:r>
        <w:rPr/>
        <w:t xml:space="preserve">Mettre en pratique</w:t>
      </w:r>
    </w:p>
    <w:p>
      <w:pPr>
        <w:spacing w:lineRule="auto"/>
      </w:pPr>
      <w:r>
        <w:rPr/>
        <w:t xml:space="preserve">Considérez la négation des antonymes gradables suivants. Pour chaque expression, il y a deux interprétations possibles présentées. Laquelle est la plus probable selon vos intuitions ?</w:t>
      </w:r>
    </w:p>
    <w:p>
      <w:pPr>
        <w:numPr>
          <w:ilvl w:val="0"/>
          <w:numId w:val="2"/>
        </w:numPr>
        <w:spacing w:lineRule="auto"/>
      </w:pPr>
      <w:r>
        <w:rPr/>
        <w:t xml:space="preserve">Expression : </w:t>
      </w:r>
      <w:r>
        <w:rPr/>
        <w:t xml:space="preserve">Pierre n'est pas grand.</w:t>
      </w:r>
    </w:p>
    <w:p>
      <w:pPr>
        <w:numPr>
          <w:ilvl w:val="1"/>
          <w:numId w:val="3"/>
        </w:numPr>
        <w:spacing w:lineRule="auto"/>
      </w:pPr>
      <w:r>
        <w:rPr/>
        <w:t xml:space="preserve">Interprétations :</w:t>
      </w:r>
    </w:p>
    <w:p>
      <w:pPr>
        <w:numPr>
          <w:ilvl w:val="1"/>
          <w:numId w:val="3"/>
        </w:numPr>
        <w:spacing w:lineRule="auto"/>
      </w:pPr>
      <w:r>
        <w:rPr/>
        <w:t xml:space="preserve">A - 'Pierre est de taille moyenne ou incertaine'</w:t>
      </w:r>
    </w:p>
    <w:p>
      <w:pPr>
        <w:numPr>
          <w:ilvl w:val="1"/>
          <w:numId w:val="3"/>
        </w:numPr>
        <w:spacing w:lineRule="auto"/>
      </w:pPr>
      <w:r>
        <w:rPr/>
        <w:t xml:space="preserve">B - 'Pierre est plutôt petit'</w:t>
      </w:r>
    </w:p>
    <w:p>
      <w:pPr>
        <w:numPr>
          <w:ilvl w:val="0"/>
          <w:numId w:val="2"/>
        </w:numPr>
        <w:spacing w:lineRule="auto"/>
      </w:pPr>
      <w:r>
        <w:rPr/>
        <w:t xml:space="preserve">Pierre n'est pas petit.</w:t>
      </w:r>
    </w:p>
    <w:p>
      <w:pPr>
        <w:numPr>
          <w:ilvl w:val="1"/>
          <w:numId w:val="4"/>
        </w:numPr>
        <w:spacing w:lineRule="auto"/>
      </w:pPr>
      <w:r>
        <w:rPr/>
        <w:t xml:space="preserve">A - 'Pierre est de taille moyenne ou incertaine'</w:t>
      </w:r>
    </w:p>
    <w:p>
      <w:pPr>
        <w:numPr>
          <w:ilvl w:val="1"/>
          <w:numId w:val="4"/>
        </w:numPr>
        <w:spacing w:lineRule="auto"/>
      </w:pPr>
      <w:r>
        <w:rPr/>
        <w:t xml:space="preserve">B - 'Pierre est plutôt grand'</w:t>
      </w:r>
    </w:p>
    <w:p>
      <w:pPr>
        <w:numPr>
          <w:ilvl w:val="0"/>
          <w:numId w:val="2"/>
        </w:numPr>
        <w:spacing w:lineRule="auto"/>
      </w:pPr>
      <w:r>
        <w:rPr/>
        <w:t xml:space="preserve">Ce plat n'est pas bon.</w:t>
      </w:r>
      <w:r>
        <w:rPr/>
        <w:br w:type="textWrapping"/>
      </w:r>
    </w:p>
    <w:p>
      <w:pPr>
        <w:numPr>
          <w:ilvl w:val="1"/>
          <w:numId w:val="5"/>
        </w:numPr>
        <w:spacing w:lineRule="auto"/>
      </w:pPr>
      <w:r>
        <w:rPr/>
        <w:t xml:space="preserve">A - 'Ce plat est de qualité moyenne ou incertaine'</w:t>
      </w:r>
    </w:p>
    <w:p>
      <w:pPr>
        <w:numPr>
          <w:ilvl w:val="1"/>
          <w:numId w:val="5"/>
        </w:numPr>
        <w:spacing w:lineRule="auto"/>
      </w:pPr>
      <w:r>
        <w:rPr/>
        <w:t xml:space="preserve">B - 'Ce plat est dégoûtant'</w:t>
      </w:r>
    </w:p>
    <w:p>
      <w:pPr>
        <w:numPr>
          <w:ilvl w:val="0"/>
          <w:numId w:val="2"/>
        </w:numPr>
        <w:spacing w:lineRule="auto"/>
      </w:pPr>
      <w:r>
        <w:rPr/>
        <w:t xml:space="preserve">Ce plat n'est pas mauvais.</w:t>
      </w:r>
    </w:p>
    <w:p>
      <w:pPr>
        <w:numPr>
          <w:ilvl w:val="1"/>
          <w:numId w:val="6"/>
        </w:numPr>
        <w:spacing w:lineRule="auto"/>
      </w:pPr>
      <w:r>
        <w:rPr/>
        <w:t xml:space="preserve">A - 'Ce plat est de qualité moyenne ou incertaine'</w:t>
      </w:r>
    </w:p>
    <w:p>
      <w:pPr>
        <w:numPr>
          <w:ilvl w:val="1"/>
          <w:numId w:val="6"/>
        </w:numPr>
        <w:spacing w:lineRule="auto"/>
      </w:pPr>
      <w:r>
        <w:rPr/>
        <w:t xml:space="preserve">B - 'Ce plat est délicieux'</w:t>
      </w:r>
    </w:p>
    <w:p>
      <w:pPr>
        <w:numPr>
          <w:ilvl w:val="0"/>
          <w:numId w:val="2"/>
        </w:numPr>
        <w:spacing w:lineRule="auto"/>
      </w:pPr>
      <w:r>
        <w:rPr/>
        <w:t xml:space="preserve">Jean n'est pas poli.</w:t>
      </w:r>
    </w:p>
    <w:p>
      <w:pPr>
        <w:numPr>
          <w:ilvl w:val="1"/>
          <w:numId w:val="7"/>
        </w:numPr>
        <w:spacing w:lineRule="auto"/>
      </w:pPr>
      <w:r>
        <w:rPr/>
        <w:t xml:space="preserve">A - 'La politesse de Jean est moyenne ou incertaine'</w:t>
      </w:r>
    </w:p>
    <w:p>
      <w:pPr>
        <w:numPr>
          <w:ilvl w:val="1"/>
          <w:numId w:val="7"/>
        </w:numPr>
        <w:spacing w:lineRule="auto"/>
      </w:pPr>
      <w:r>
        <w:rPr/>
        <w:t xml:space="preserve">B - 'Jean est plutôt impoli'</w:t>
      </w:r>
    </w:p>
    <w:p>
      <w:pPr>
        <w:numPr>
          <w:ilvl w:val="0"/>
          <w:numId w:val="2"/>
        </w:numPr>
        <w:spacing w:lineRule="auto"/>
      </w:pPr>
      <w:r>
        <w:rPr/>
        <w:t xml:space="preserve">Jean n'est pas impoli</w:t>
      </w:r>
      <w:r>
        <w:rPr/>
        <w:t xml:space="preserve">.</w:t>
      </w:r>
    </w:p>
    <w:p>
      <w:pPr>
        <w:numPr>
          <w:ilvl w:val="1"/>
          <w:numId w:val="8"/>
        </w:numPr>
        <w:spacing w:lineRule="auto"/>
      </w:pPr>
      <w:r>
        <w:rPr/>
        <w:t xml:space="preserve">A - 'La politesse de Jean est moyenne ou incertaine'</w:t>
      </w:r>
    </w:p>
    <w:p>
      <w:pPr>
        <w:numPr>
          <w:ilvl w:val="1"/>
          <w:numId w:val="8"/>
        </w:numPr>
        <w:spacing w:lineRule="auto"/>
      </w:pPr>
      <w:r>
        <w:rPr/>
        <w:t xml:space="preserve">B - 'Jean est plutôt poli'</w:t>
      </w:r>
    </w:p>
    <w:p>
      <w:pPr>
        <w:numPr>
          <w:ilvl w:val="0"/>
          <w:numId w:val="2"/>
        </w:numPr>
        <w:spacing w:lineRule="auto"/>
      </w:pPr>
      <w:r>
        <w:rPr/>
        <w:t xml:space="preserve">Ce devoir n'est pas facile.</w:t>
      </w:r>
    </w:p>
    <w:p>
      <w:pPr>
        <w:numPr>
          <w:ilvl w:val="1"/>
          <w:numId w:val="9"/>
        </w:numPr>
        <w:spacing w:lineRule="auto"/>
      </w:pPr>
      <w:r>
        <w:rPr/>
        <w:t xml:space="preserve">A - 'Ce devoir est de difficulté moyenne ou incertaine'</w:t>
      </w:r>
    </w:p>
    <w:p>
      <w:pPr>
        <w:numPr>
          <w:ilvl w:val="1"/>
          <w:numId w:val="9"/>
        </w:numPr>
        <w:spacing w:lineRule="auto"/>
      </w:pPr>
      <w:r>
        <w:rPr/>
        <w:t xml:space="preserve">B - 'Ce devoir est plutôt difficile'</w:t>
      </w:r>
    </w:p>
    <w:p>
      <w:pPr>
        <w:numPr>
          <w:ilvl w:val="0"/>
          <w:numId w:val="2"/>
        </w:numPr>
        <w:spacing w:lineRule="auto"/>
      </w:pPr>
      <w:r>
        <w:rPr/>
        <w:t xml:space="preserve">Ce devoir n'est pas difficile.</w:t>
      </w:r>
      <w:r>
        <w:rPr/>
        <w:br w:type="textWrapping"/>
      </w:r>
    </w:p>
    <w:p>
      <w:pPr>
        <w:numPr>
          <w:ilvl w:val="1"/>
          <w:numId w:val="10"/>
        </w:numPr>
        <w:spacing w:lineRule="auto"/>
      </w:pPr>
      <w:r>
        <w:rPr/>
        <w:t xml:space="preserve">A - 'Ce devoir est de difficulté moyenne ou incertaine'</w:t>
      </w:r>
    </w:p>
    <w:p>
      <w:pPr>
        <w:numPr>
          <w:ilvl w:val="1"/>
          <w:numId w:val="10"/>
        </w:numPr>
        <w:spacing w:lineRule="auto"/>
      </w:pPr>
      <w:r>
        <w:rPr/>
        <w:t xml:space="preserve">B - 'Ce devoir est plutôt facile'</w:t>
      </w:r>
    </w:p>
    <w:p>
      <w:pPr>
        <w:numPr>
          <w:ilvl w:val="0"/>
          <w:numId w:val="2"/>
        </w:numPr>
        <w:spacing w:lineRule="auto"/>
      </w:pPr>
      <w:r>
        <w:rPr/>
        <w:t xml:space="preserve">Marie n'est pas riche.</w:t>
      </w:r>
    </w:p>
    <w:p>
      <w:pPr>
        <w:numPr>
          <w:ilvl w:val="1"/>
          <w:numId w:val="11"/>
        </w:numPr>
        <w:spacing w:lineRule="auto"/>
      </w:pPr>
      <w:r>
        <w:rPr/>
        <w:t xml:space="preserve">A - 'Marie a une quantité moyenne ou incertaine d'argent'</w:t>
      </w:r>
    </w:p>
    <w:p>
      <w:pPr>
        <w:numPr>
          <w:ilvl w:val="1"/>
          <w:numId w:val="11"/>
        </w:numPr>
        <w:spacing w:lineRule="auto"/>
      </w:pPr>
      <w:r>
        <w:rPr/>
        <w:t xml:space="preserve">B - 'Marie est plutôt pauvre'</w:t>
      </w:r>
    </w:p>
    <w:p>
      <w:pPr>
        <w:numPr>
          <w:ilvl w:val="0"/>
          <w:numId w:val="2"/>
        </w:numPr>
        <w:spacing w:lineRule="auto"/>
      </w:pPr>
      <w:r>
        <w:rPr/>
        <w:t xml:space="preserve">Marie n'est pas pauvre.</w:t>
      </w:r>
    </w:p>
    <w:p>
      <w:pPr>
        <w:numPr>
          <w:ilvl w:val="1"/>
          <w:numId w:val="12"/>
        </w:numPr>
        <w:spacing w:lineRule="auto"/>
      </w:pPr>
      <w:r>
        <w:rPr/>
        <w:t xml:space="preserve">A - 'Marie a une quantité moyenne ou incertaine d'argent'</w:t>
      </w:r>
    </w:p>
    <w:p>
      <w:pPr>
        <w:numPr>
          <w:ilvl w:val="1"/>
          <w:numId w:val="12"/>
        </w:numPr>
        <w:spacing w:lineRule="auto"/>
      </w:pPr>
      <w:r>
        <w:rPr/>
        <w:t xml:space="preserve">B - 'Marie est plutôt riche'</w:t>
      </w:r>
    </w:p>
    <w:p>
      <w:pPr>
        <w:numPr>
          <w:ilvl w:val="0"/>
          <w:numId w:val="2"/>
        </w:numPr>
        <w:spacing w:lineRule="auto"/>
      </w:pPr>
      <w:r>
        <w:rPr/>
        <w:t xml:space="preserve">Ce chien n'est pas gentil.</w:t>
      </w:r>
    </w:p>
    <w:p>
      <w:pPr>
        <w:numPr>
          <w:ilvl w:val="1"/>
          <w:numId w:val="13"/>
        </w:numPr>
        <w:spacing w:lineRule="auto"/>
      </w:pPr>
      <w:r>
        <w:rPr/>
        <w:t xml:space="preserve">A - 'Ce chien est d'une gentillesse moyenne ou incertaine'</w:t>
      </w:r>
    </w:p>
    <w:p>
      <w:pPr>
        <w:numPr>
          <w:ilvl w:val="1"/>
          <w:numId w:val="13"/>
        </w:numPr>
        <w:spacing w:lineRule="auto"/>
      </w:pPr>
      <w:r>
        <w:rPr/>
        <w:t xml:space="preserve">B - 'Ce chien est plutôt méchant'</w:t>
      </w:r>
    </w:p>
    <w:p>
      <w:pPr>
        <w:numPr>
          <w:ilvl w:val="0"/>
          <w:numId w:val="2"/>
        </w:numPr>
        <w:spacing w:lineRule="auto"/>
      </w:pPr>
      <w:r>
        <w:rPr/>
        <w:t xml:space="preserve">Ce chien n'est pas</w:t>
      </w:r>
      <w:r>
        <w:rPr/>
        <w:t xml:space="preserve">méchant</w:t>
      </w:r>
      <w:r>
        <w:rPr/>
        <w:t xml:space="preserve">.</w:t>
      </w:r>
    </w:p>
    <w:p>
      <w:pPr>
        <w:numPr>
          <w:ilvl w:val="1"/>
          <w:numId w:val="14"/>
        </w:numPr>
        <w:spacing w:lineRule="auto"/>
      </w:pPr>
      <w:r>
        <w:rPr/>
        <w:t xml:space="preserve">A - 'Ce chien est d'une gentillesse moyenne ou incertaine'</w:t>
      </w:r>
    </w:p>
    <w:p>
      <w:pPr>
        <w:numPr>
          <w:ilvl w:val="1"/>
          <w:numId w:val="14"/>
        </w:numPr>
        <w:spacing w:lineRule="auto"/>
      </w:pPr>
      <w:r>
        <w:rPr/>
        <w:t xml:space="preserve">B - 'Ce chien est plutôt gentil' </w:t>
      </w:r>
    </w:p>
    <w:p>
      <w:pPr>
        <w:spacing w:lineRule="auto"/>
      </w:pPr>
      <w:r>
        <w:rPr/>
        <w:t xml:space="preserve">Quelle interprétation est-ce que vous préférez pour chaque expression ? Est-ce que vous remarquez une différence entre les adjectifs positifs (comme </w:t>
      </w:r>
      <w:r>
        <w:rPr/>
        <w:t xml:space="preserve">bon</w:t>
      </w:r>
      <w:r>
        <w:rPr/>
        <w:t xml:space="preserve">, </w:t>
      </w:r>
      <w:r>
        <w:rPr/>
        <w:t xml:space="preserve">poli</w:t>
      </w:r>
      <w:r>
        <w:rPr/>
        <w:t xml:space="preserve">, et </w:t>
      </w:r>
      <w:r>
        <w:rPr/>
        <w:t xml:space="preserve">riche</w:t>
      </w:r>
      <w:r>
        <w:rPr/>
        <w:t xml:space="preserve">) et les adjectifs négatifs (comme </w:t>
      </w:r>
      <w:r>
        <w:rPr/>
        <w:t xml:space="preserve">mauvais</w:t>
      </w:r>
      <w:r>
        <w:rPr/>
        <w:t xml:space="preserve">, </w:t>
      </w:r>
      <w:r>
        <w:rPr/>
        <w:t xml:space="preserve">impoli</w:t>
      </w:r>
      <w:r>
        <w:rPr/>
        <w:t xml:space="preserve">, et </w:t>
      </w:r>
      <w:r>
        <w:rPr/>
        <w:t xml:space="preserve">pauvre</w:t>
      </w:r>
      <w:r>
        <w:rPr/>
        <w:t xml:space="preserve">) ? Si oui, pourquoi pensez-vous qu'il y a cette différence ?</w:t>
      </w:r>
    </w:p>
    <w:p>
      <w:pPr>
        <w:spacing w:lineRule="auto"/>
      </w:pPr>
      <w:r>
        <w:rPr/>
        <w:t xml:space="preserve">(Inspiré par : Ruytenbeek, Nicolas, Steven Verheyen &amp; Benjamin Spector. 2017. Asymmetric inference towards the antonym : experiments into the polarity and morphology of negated adjectives. </w:t>
      </w:r>
      <w:r>
        <w:rPr/>
        <w:t xml:space="preserve">Glossa: a journal of general linguistics</w:t>
      </w:r>
      <w:r>
        <w:rPr/>
        <w:t xml:space="preserve"> 2(1). 92. 1-27. </w:t>
      </w:r>
      <w:r>
        <w:rPr/>
      </w:r>
      <w:r>
        <w:rPr/>
        <w:t xml:space="preserve">.)</w:t>
      </w:r>
    </w:p>
    <w:p>
      <w:pPr>
        <w:spacing w:lineRule="auto"/>
      </w:pPr>
      <w:r>
        <w:rPr/>
      </w:r>
    </w:p>
    <w:p>
      <w:pPr>
        <w:pStyle w:val="Heading2"/>
        <w:spacing w:lineRule="auto"/>
      </w:pPr>
      <w:r>
        <w:rPr/>
        <w:t xml:space="preserve">Sources</w:t>
      </w:r>
    </w:p>
    <w:p>
      <w:pPr>
        <w:numPr>
          <w:ilvl w:val="0"/>
          <w:numId w:val="15"/>
        </w:numPr>
        <w:spacing w:lineRule="auto"/>
      </w:pPr>
      <w:r>
        <w:rPr/>
      </w:r>
    </w:p>
    <w:p>
      <w:pPr>
        <w:numPr>
          <w:ilvl w:val="0"/>
          <w:numId w:val="15"/>
        </w:numPr>
        <w:spacing w:lineRule="auto"/>
      </w:pPr>
      <w:r>
        <w:rPr/>
        <w:t xml:space="preserve">Goldberg, Adele E. 1995. </w:t>
      </w:r>
      <w:r>
        <w:rPr/>
        <w:t xml:space="preserve">Constructions: A Construction Grammar Approach to Argument Structure</w:t>
      </w:r>
      <w:r>
        <w:rPr/>
        <w:t xml:space="preserve">. Chicago: University of Chicago Press.</w:t>
      </w:r>
    </w:p>
    <w:p>
      <w:pPr>
        <w:numPr>
          <w:ilvl w:val="0"/>
          <w:numId w:val="15"/>
        </w:numPr>
        <w:spacing w:lineRule="auto"/>
      </w:pPr>
      <w:r>
        <w:rPr/>
      </w:r>
    </w:p>
    <w:p>
      <w:pPr>
        <w:spacing w:lineRule="auto"/>
      </w:pPr>
      <w:r>
        <w:rPr/>
      </w:r>
    </w:p>
    <w:p>
      <w:pPr>
        <w:spacing w:lineRule="auto"/>
      </w:pPr>
      <w:r>
        <w:rPr/>
        <w:t xml:space="preserve">Read this online at </w:t>
      </w:r>
      <w:hyperlink r:id="rId8">
        <w:r>
          <w:rPr>
            <w:rStyle w:val="Hyperlink"/>
          </w:rPr>
          <w:t xml:space="preserve">https://edtechbooks.org/linguistique/relations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linguistique/sonsy" TargetMode="External"/>
  <Relationship Id="rId7" Type="http://schemas.openxmlformats.org/officeDocument/2006/relationships/hyperlink" Target="http://www.dictionnairedelazone.fr/dictionary/definition/tuer" TargetMode="External"/>
  <Relationship Id="rId8" Type="http://schemas.openxmlformats.org/officeDocument/2006/relationships/hyperlink" Target="https://edtechbooks.org/linguistique/relation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2025-12-16T01:14:16.395Z</dcterms:created>
  <dcterms:modified xsi:type="dcterms:W3CDTF">2025-12-16T01:14:16.395Z</dcterms:modified>
</cp:coreProperties>
</file>