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School Attitude Questionnaire</w:t>
      </w:r>
    </w:p>
    <w:p>
      <w:pPr>
        <w:spacing w:lineRule="auto"/>
      </w:pPr>
      <w:r>
        <w:rPr/>
        <w:drawing>
          <wp:inline distB="0" distL="0" distR="0" distT="0">
            <wp:extent cx="762000" cy="819150"/>
            <wp:effectExtent b="0" l="0" r="0" t="0"/>
            <wp:docPr id="2" name="image-x3dVWhdsuwxe2p8kwfQam.png"/>
            <a:graphic>
              <a:graphicData uri="http://schemas.openxmlformats.org/drawingml/2006/picture">
                <pic:pic>
                  <pic:nvPicPr>
                    <pic:cNvPr id="2" name="image-x3dVWhdsuwxe2p8kwfQam.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VTRRaEom_V5RiD8nZ1XNO.png"/>
            <a:graphic>
              <a:graphicData uri="http://schemas.openxmlformats.org/drawingml/2006/picture">
                <pic:pic>
                  <pic:nvPicPr>
                    <pic:cNvPr id="4" name="image-VTRRaEom_V5RiD8nZ1XNO.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School Attitude Questionnaire assesses students’ attitudes towards school for the domains of “Belongingness to School, School Image, Loneliness at School, Teaching, Testing and Feedback-Giving Activities, and Reluctance” (Seker, 2011, p.241). Each of the 22 items is a statement specifically related  to one of these domains. Responses are measured on a 5-point Likert scale from </w:t>
      </w:r>
      <w:r>
        <w:rPr/>
        <w:t xml:space="preserve"> strongly agree</w:t>
      </w:r>
      <w:r>
        <w:rPr/>
        <w:t xml:space="preserve"> to </w:t>
      </w:r>
      <w:r>
        <w:rPr/>
        <w:t xml:space="preserve"> strongly disagree</w:t>
      </w:r>
      <w:r>
        <w:rPr/>
        <w:t xml:space="preserve">. The questionnaire’s reliability and validity were assessed using a sample of 362 elementary students from 11 to 13 years old.  Findings asserted that “there were significant correlations between students’ school attitude scores and related factors” (Seker, 2011, p.249). However, this study noted that The School Attitude Questionnaire “can be used widely and not just within the population tested in this study” (Seker, 2011, p.255). This questionnaire requires citing properly as well as  contacting the author for permission.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Specifically tested with elementary school students</w:t>
            </w:r>
            <w:r>
              <w:rPr/>
              <w:br w:type="textWrapping"/>
            </w:r>
            <w:r>
              <w:rPr/>
              <w:t xml:space="preserve">Reliable and valid</w:t>
            </w:r>
            <w:r>
              <w:rPr/>
              <w:br w:type="textWrapping"/>
            </w:r>
            <w:r>
              <w:rPr/>
              <w:t xml:space="preserve">General overview of students’ attitude with option to highlight specific school strengths:</w:t>
            </w:r>
            <w:r>
              <w:rPr/>
              <w:br w:type="textWrapping"/>
            </w:r>
            <w:r>
              <w:rPr/>
              <w:t xml:space="preserve">“When the questionnaire items are analysed, it was possible to pinpoint situations in which school attitudes are positive” (Seker, 2011, p.254).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Effects of specific variables sometimes difficult to isolate: “The effect of variables, such as the school program and academic success, are not directly reflected in the questionnaire” (Seker, 2011, p.255).</w:t>
            </w:r>
            <w:r>
              <w:rPr/>
              <w:br w:type="textWrapping"/>
            </w:r>
            <w:r>
              <w:rPr/>
              <w:t xml:space="preserve">Dimensions of students’ attitudes unevenly distributed: “The cognitive, affective and behavioural dimensions of attitude are not equally distributed throughout the questionnaire” (Seker, 2011, p.255).</w:t>
            </w:r>
          </w:p>
        </w:tc>
      </w:tr>
    </w:tbl>
    <w:p>
      <w:pPr>
        <w:spacing w:lineRule="auto"/>
      </w:pPr>
      <w:r>
        <w:rPr/>
      </w:r>
    </w:p>
    <w:p>
      <w:pPr>
        <w:pStyle w:val="Heading3"/>
        <w:spacing w:lineRule="auto"/>
      </w:pPr>
      <w:r>
        <w:rPr/>
        <w:t xml:space="preserve">Suggestions for Further Research</w:t>
      </w:r>
    </w:p>
    <w:p>
      <w:pPr>
        <w:spacing w:lineRule="auto"/>
      </w:pPr>
      <w:r>
        <w:rPr/>
        <w:t xml:space="preserve">Åžeker, H. (2011). Developing a questionnaire on attitude towards school. Learning Environments Research, 14. https://doi.org/10.1007/s10984-011-9096-9</w:t>
      </w:r>
    </w:p>
    <w:p>
      <w:pPr>
        <w:spacing w:lineRule="auto"/>
      </w:pPr>
      <w:r>
        <w:rPr/>
        <w:t xml:space="preserve">Read this online at </w:t>
      </w:r>
      <w:hyperlink r:id="rId10">
        <w:r>
          <w:rPr>
            <w:rStyle w:val="Hyperlink"/>
          </w:rPr>
          <w:t xml:space="preserve">https://edtechbooks.org/wellbeing/SAQ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VrAqczUwb7fIUMEzS4Te.png" TargetMode="Internal"/>
  <Relationship Id="rId7" Type="http://schemas.openxmlformats.org/officeDocument/2006/relationships/image" Target="media/image-x3dVWhdsuwxe2p8kwfQam.png" TargetMode="Internal"/>
  <Relationship Id="rId8" Type="http://schemas.openxmlformats.org/officeDocument/2006/relationships/image" Target="media/image-jL0INcxZJoX1CN-24J2mp.png" TargetMode="Internal"/>
  <Relationship Id="rId9" Type="http://schemas.openxmlformats.org/officeDocument/2006/relationships/image" Target="media/image-VTRRaEom_V5RiD8nZ1XNO.png" TargetMode="Internal"/>
  <Relationship Id="rId10" Type="http://schemas.openxmlformats.org/officeDocument/2006/relationships/hyperlink" Target="https://edtechbooks.org/wellbeing/SAQ"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