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Teachers Use Technology for Formative and Summative Assessments</w:t>
      </w:r>
    </w:p>
    <w:p>
      <w:pPr>
        <w:pStyle w:val="Heading2"/>
        <w:spacing w:lineRule="auto"/>
      </w:pPr>
      <w:r>
        <w:rPr/>
        <w:t xml:space="preserve">14.2</w:t>
      </w:r>
      <w:r>
        <w:rPr/>
        <w:br w:type="textWrapping"/>
      </w:r>
    </w:p>
    <w:p>
      <w:pPr>
        <w:pStyle w:val="Heading2"/>
        <w:spacing w:lineRule="auto"/>
      </w:pPr>
      <w:r>
        <w:rPr/>
        <w:t xml:space="preserve">Teachers use technology to design and implement a variety of formative and summative assessments that accommodate learner needs, provide timely feedback to students and inform instruction.</w:t>
      </w:r>
    </w:p>
    <w:p>
      <w:pPr>
        <w:pStyle w:val="Heading3"/>
        <w:spacing w:lineRule="auto"/>
      </w:pPr>
      <w:r>
        <w:rPr/>
      </w:r>
      <w:r>
        <w:rPr>
          <w:b/>
        </w:rPr>
        <w:t xml:space="preserve">Required</w:t>
      </w:r>
    </w:p>
    <w:p>
      <w:pPr>
        <w:spacing w:lineRule="auto"/>
      </w:pPr>
      <w:r>
        <w:rPr/>
        <w:t xml:space="preserve"> </w:t>
      </w:r>
    </w:p>
    <w:p>
      <w:pPr>
        <w:spacing w:lineRule="auto"/>
      </w:pPr>
      <w:r>
        <w:rPr/>
        <w:t xml:space="preserve">If we apply the ideas we learned in section A, then the list of technology tools that could be used to implement a variety of formative and summative assessments grows dramatically. Read this article, "</w:t>
      </w:r>
      <w:hyperlink r:id="rId6">
        <w:r>
          <w:rPr>
            <w:rStyle w:val="Hyperlink"/>
          </w:rPr>
          <w:t xml:space="preserve">Fantastic, Fast Formative Assessment Tools</w:t>
        </w:r>
        <w:r>
          <w:rPr>
            <w:rStyle w:val="Hyperlink"/>
          </w:rPr>
          <w:t xml:space="preserve"> (Links to an external site.)</w:t>
        </w:r>
        <w:r>
          <w:rPr>
            <w:rStyle w:val="Hyperlink"/>
          </w:rPr>
          <w:t xml:space="preserve">."</w:t>
        </w:r>
      </w:hyperlink>
    </w:p>
    <w:p>
      <w:pPr>
        <w:spacing w:lineRule="auto"/>
      </w:pPr>
      <w:r>
        <w:rPr/>
        <w:t xml:space="preserve">And to be brutally honest, technology tools are often not necessary for conducting formative and summative assessments. Only use them when they actually assist you and make the process easier for you and your students. I once watched a person, who wanted to jot down a quick note, search five minutes for his smartphone, when there was a paper and pencil right in front of him. Technology is just a tool, whether it be a smartphone, or a pencil - use the tool that will get the job done quickly and efficiently.</w:t>
      </w:r>
    </w:p>
    <w:p>
      <w:pPr>
        <w:spacing w:lineRule="auto"/>
      </w:pPr>
      <w:r>
        <w:rPr/>
        <w:t xml:space="preserve">However, it's important to also realize that there are so many technology tools out there that can make the formative and summative assessments easier, better, and more in-depth. They often provide you, the teacher, data that can inform instruction.</w:t>
      </w:r>
    </w:p>
    <w:p>
      <w:pPr>
        <w:spacing w:lineRule="auto"/>
      </w:pPr>
      <w:r>
        <w:rPr/>
        <w:t xml:space="preserve">Let's explore just a few of them:</w:t>
      </w:r>
    </w:p>
    <w:p>
      <w:pPr>
        <w:spacing w:lineRule="auto"/>
      </w:pPr>
      <w:r>
        <w:rPr/>
      </w:r>
    </w:p>
    <w:p>
      <w:pPr>
        <w:numPr>
          <w:ilvl w:val="0"/>
          <w:numId w:val="1"/>
        </w:numPr>
        <w:spacing w:lineRule="auto"/>
      </w:pPr>
      <w:r>
        <w:rPr/>
        <w:t xml:space="preserve">​</w:t>
      </w:r>
      <w:hyperlink r:id="rId7">
        <w:r>
          <w:rPr>
            <w:rStyle w:val="Hyperlink"/>
          </w:rPr>
          <w:t xml:space="preserve">Resources for Assessment in Project-Based Learning</w:t>
        </w:r>
      </w:hyperlink>
    </w:p>
    <w:p>
      <w:pPr>
        <w:numPr>
          <w:ilvl w:val="0"/>
          <w:numId w:val="1"/>
        </w:numPr>
        <w:spacing w:lineRule="auto"/>
      </w:pPr>
      <w:hyperlink r:id="rId8">
        <w:r>
          <w:rPr>
            <w:rStyle w:val="Hyperlink"/>
          </w:rPr>
          <w:t xml:space="preserve">Evaluating Project-Based Learning</w:t>
        </w:r>
      </w:hyperlink>
    </w:p>
    <w:p>
      <w:pPr>
        <w:numPr>
          <w:ilvl w:val="0"/>
          <w:numId w:val="1"/>
        </w:numPr>
        <w:spacing w:lineRule="auto"/>
      </w:pPr>
      <w:r>
        <w:rPr/>
        <w:t xml:space="preserve">​</w:t>
      </w:r>
      <w:hyperlink r:id="rId9">
        <w:r>
          <w:rPr>
            <w:rStyle w:val="Hyperlink"/>
          </w:rPr>
          <w:t xml:space="preserve">Assessment and Teaching of 21st Century Skills</w:t>
        </w:r>
      </w:hyperlink>
    </w:p>
    <w:p>
      <w:pPr>
        <w:spacing w:lineRule="auto"/>
      </w:pPr>
      <w:r>
        <w:rPr/>
        <w:t xml:space="preserve">Now, please take some time and peruse the </w:t>
      </w:r>
      <w:r>
        <w:rPr/>
      </w:r>
    </w:p>
    <w:p>
      <w:pPr>
        <w:spacing w:lineRule="auto"/>
      </w:pPr>
      <w:r>
        <w:rPr/>
        <w:t xml:space="preserve">There are many good ideas and thought-provoking suggestions. Below, we will share a few technology tools that will assist you in assessing your students.</w:t>
      </w:r>
    </w:p>
    <w:p>
      <w:pPr>
        <w:numPr>
          <w:ilvl w:val="0"/>
          <w:numId w:val="2"/>
        </w:numPr>
        <w:spacing w:lineRule="auto"/>
      </w:pPr>
      <w:r>
        <w:rPr/>
      </w:r>
    </w:p>
    <w:p>
      <w:pPr>
        <w:spacing w:lineRule="auto"/>
      </w:pPr>
      <w:r>
        <w:rPr/>
      </w:r>
      <w:r>
        <w:rPr/>
        <w:t xml:space="preserve">:</w:t>
      </w:r>
      <w:r>
        <w:rPr/>
        <w:t xml:space="preserve"> Print plicker answer cards from your printer.  Assess answers with your device's camera. From their website: "Plickers is a powerfully simple tool that lets teachers collect real-time formative assessment data without the need for student devices. Use Plickers for quick checks for understanding to know whether your students are understanding big concepts and mastering key skills. Give all students the chance to participate and engage in learning without feeling self-conscious. No waiting for students to log-in on a computer or even open the right app. Plickers integrates seamlessly into the way you already teach.</w:t>
      </w:r>
    </w:p>
    <w:p>
      <w:pPr>
        <w:spacing w:lineRule="auto"/>
      </w:pPr>
      <w:r>
        <w:rPr/>
        <w:t xml:space="preserve">Plickers grew out of a shared belief that teachers shouldn’t have to teach blind, data doesn’t have to be overwhelming, and students shouldn’t be afraid of being wrong. We believe that deep learning can happen when we measure our progress and use data as a starting point, not just an ending metric."</w:t>
      </w:r>
    </w:p>
    <w:p>
      <w:pPr>
        <w:numPr>
          <w:ilvl w:val="0"/>
          <w:numId w:val="3"/>
        </w:numPr>
        <w:spacing w:lineRule="auto"/>
      </w:pPr>
      <w:r>
        <w:rPr/>
      </w:r>
    </w:p>
    <w:p>
      <w:pPr>
        <w:numPr>
          <w:ilvl w:val="0"/>
          <w:numId w:val="3"/>
        </w:numPr>
        <w:spacing w:lineRule="auto"/>
      </w:pPr>
      <w:r>
        <w:rPr>
          <w:b/>
        </w:rPr>
        <w:t xml:space="preserve">GradeCam</w:t>
      </w:r>
      <w:r>
        <w:rPr>
          <w:b/>
        </w:rPr>
        <w:t xml:space="preserve"> (Links to an external site.)</w:t>
      </w:r>
      <w:r>
        <w:rPr/>
        <w:t xml:space="preserve">: Print scanning forms on plain paper.  Scan results from you webcam or device camera.  From their website: "GradeCam is a professional problem solver for teachers everywhere. We make teachers’ problems our problems and design technologies that solve for them.</w:t>
      </w:r>
    </w:p>
    <w:p>
      <w:pPr>
        <w:numPr>
          <w:ilvl w:val="1"/>
          <w:numId w:val="4"/>
        </w:numPr>
        <w:spacing w:lineRule="auto"/>
      </w:pPr>
      <w:r>
        <w:rPr/>
        <w:t xml:space="preserve">SCAN: Flash assignments in front of your smartphone, tablet, webcam or document camera.</w:t>
      </w:r>
    </w:p>
    <w:p>
      <w:pPr>
        <w:numPr>
          <w:ilvl w:val="1"/>
          <w:numId w:val="4"/>
        </w:numPr>
        <w:spacing w:lineRule="auto"/>
      </w:pPr>
      <w:r>
        <w:rPr/>
        <w:t xml:space="preserve">SCORE: Grades instantly populate onto your computer and can be transferred into your electronic grade book with one keystroke.</w:t>
      </w:r>
    </w:p>
    <w:p>
      <w:pPr>
        <w:numPr>
          <w:ilvl w:val="1"/>
          <w:numId w:val="4"/>
        </w:numPr>
        <w:spacing w:lineRule="auto"/>
      </w:pPr>
      <w:r>
        <w:rPr/>
        <w:t xml:space="preserve">ASSESS: Use results analysis for live formative assessment. Your job here is done!</w:t>
      </w:r>
    </w:p>
    <w:p>
      <w:pPr>
        <w:numPr>
          <w:ilvl w:val="0"/>
          <w:numId w:val="3"/>
        </w:numPr>
        <w:spacing w:lineRule="auto"/>
      </w:pPr>
      <w:r>
        <w:rPr/>
      </w:r>
    </w:p>
    <w:p>
      <w:pPr>
        <w:numPr>
          <w:ilvl w:val="0"/>
          <w:numId w:val="3"/>
        </w:numPr>
        <w:spacing w:lineRule="auto"/>
      </w:pPr>
      <w:r>
        <w:rPr>
          <w:b/>
        </w:rPr>
        <w:t xml:space="preserve">Learning Management Systems (LMS): Most learning management systems have assessment tools built in to them.  Utah uses </w:t>
      </w:r>
      <w:r>
        <w:rPr>
          <w:b/>
        </w:rPr>
        <w:t xml:space="preserve">Instructure Canvas</w:t>
      </w:r>
      <w:r>
        <w:rPr>
          <w:b/>
        </w:rPr>
        <w:t xml:space="preserve">Links to an external site.</w:t>
      </w:r>
      <w:r>
        <w:rPr>
          <w:b/>
        </w:rPr>
        <w:t xml:space="preserve"> in most K-12 schools. </w:t>
      </w:r>
      <w:r>
        <w:rPr>
          <w:b/>
        </w:rPr>
        <w:t xml:space="preserve">Blackboard</w:t>
      </w:r>
      <w:r>
        <w:rPr>
          <w:b/>
        </w:rPr>
        <w:t xml:space="preserve"> (Links to an external site.)</w:t>
      </w:r>
      <w:r>
        <w:rPr>
          <w:b/>
        </w:rPr>
        <w:t xml:space="preserve"> is another commonly used tool. One form of assessment is building a portfolio, or even better, an e-portfolio. Below are links to instructions to see how this works in Canvas.</w:t>
      </w:r>
    </w:p>
    <w:p>
      <w:pPr>
        <w:numPr>
          <w:ilvl w:val="1"/>
          <w:numId w:val="5"/>
        </w:numPr>
        <w:spacing w:lineRule="auto"/>
      </w:pPr>
      <w:hyperlink r:id="rId10">
        <w:r>
          <w:rPr>
            <w:rStyle w:val="Hyperlink"/>
          </w:rPr>
          <w:t xml:space="preserve">How do I use the eportfolio getting started wizard?</w:t>
        </w:r>
      </w:hyperlink>
    </w:p>
    <w:p>
      <w:pPr>
        <w:numPr>
          <w:ilvl w:val="1"/>
          <w:numId w:val="5"/>
        </w:numPr>
        <w:spacing w:lineRule="auto"/>
      </w:pPr>
      <w:hyperlink r:id="rId11">
        <w:r>
          <w:rPr>
            <w:rStyle w:val="Hyperlink"/>
          </w:rPr>
          <w:t xml:space="preserve">How do I create a new eportfolio?</w:t>
        </w:r>
      </w:hyperlink>
    </w:p>
    <w:p>
      <w:pPr>
        <w:numPr>
          <w:ilvl w:val="1"/>
          <w:numId w:val="5"/>
        </w:numPr>
        <w:spacing w:lineRule="auto"/>
      </w:pPr>
      <w:hyperlink r:id="rId12">
        <w:r>
          <w:rPr>
            <w:rStyle w:val="Hyperlink"/>
          </w:rPr>
          <w:t xml:space="preserve">How can I share a private eportfolio?</w:t>
        </w:r>
      </w:hyperlink>
    </w:p>
    <w:p>
      <w:pPr>
        <w:numPr>
          <w:ilvl w:val="0"/>
          <w:numId w:val="3"/>
        </w:numPr>
        <w:spacing w:lineRule="auto"/>
      </w:pPr>
      <w:r>
        <w:rPr>
          <w:b/>
        </w:rPr>
        <w:t xml:space="preserve">Students in my Photoshop and Graphic Design courses build e-portfolios in </w:t>
      </w:r>
      <w:r>
        <w:rPr>
          <w:b/>
        </w:rPr>
        <w:t xml:space="preserve">Weebly</w:t>
      </w:r>
      <w:r>
        <w:rPr>
          <w:b/>
        </w:rPr>
        <w:t xml:space="preserve"> (Links to an external site.)</w:t>
      </w:r>
      <w:r>
        <w:rPr>
          <w:b/>
        </w:rPr>
        <w:t xml:space="preserve">, </w:t>
      </w:r>
      <w:r>
        <w:rPr>
          <w:b/>
        </w:rPr>
        <w:t xml:space="preserve">Google Sites</w:t>
      </w:r>
      <w:r>
        <w:rPr>
          <w:b/>
        </w:rPr>
        <w:t xml:space="preserve"> (Links to an external site.)</w:t>
      </w:r>
      <w:r>
        <w:rPr>
          <w:b/>
        </w:rPr>
        <w:t xml:space="preserve">, or </w:t>
      </w:r>
      <w:r>
        <w:rPr>
          <w:b/>
        </w:rPr>
        <w:t xml:space="preserve">WIX</w:t>
      </w:r>
      <w:r>
        <w:rPr>
          <w:b/>
        </w:rPr>
        <w:t xml:space="preserve"> (Links to an external site.)</w:t>
      </w:r>
      <w:r>
        <w:rPr>
          <w:b/>
        </w:rPr>
        <w:t xml:space="preserve">.  You'd be welcome to look at </w:t>
      </w:r>
      <w:r>
        <w:rPr>
          <w:b/>
        </w:rPr>
        <w:t xml:space="preserve">some of them</w:t>
      </w:r>
      <w:r>
        <w:rPr>
          <w:b/>
        </w:rPr>
        <w:t xml:space="preserve"> (Links to an external site.)</w:t>
      </w:r>
      <w:r>
        <w:rPr>
          <w:b/>
        </w:rPr>
        <w:t xml:space="preserve">.</w:t>
      </w:r>
      <w:r>
        <w:rPr/>
      </w:r>
    </w:p>
    <w:p>
      <w:pPr>
        <w:pStyle w:val="Heading3"/>
        <w:spacing w:lineRule="auto"/>
      </w:pPr>
      <w:r>
        <w:rPr/>
      </w:r>
      <w:r>
        <w:rPr>
          <w:b/>
        </w:rPr>
        <w:t xml:space="preserve">Expand Your Horizons</w:t>
      </w:r>
    </w:p>
    <w:p>
      <w:pPr>
        <w:spacing w:lineRule="auto"/>
      </w:pPr>
      <w:r>
        <w:rPr/>
        <w:t xml:space="preserve">   Pick at least</w:t>
      </w:r>
      <w:r>
        <w:rPr/>
        <w:t xml:space="preserve"> </w:t>
      </w:r>
      <w:r>
        <w:rPr/>
        <w:t xml:space="preserve">one</w:t>
      </w:r>
      <w:r>
        <w:rPr/>
        <w:t xml:space="preserve"> </w:t>
      </w:r>
      <w:r>
        <w:rPr/>
        <w:t xml:space="preserve">to explore</w:t>
      </w:r>
    </w:p>
    <w:p>
      <w:pPr>
        <w:numPr>
          <w:ilvl w:val="0"/>
          <w:numId w:val="6"/>
        </w:numPr>
        <w:spacing w:lineRule="auto"/>
      </w:pPr>
      <w:r>
        <w:rPr/>
      </w:r>
      <w:r>
        <w:rPr/>
      </w:r>
    </w:p>
    <w:p>
      <w:pPr>
        <w:numPr>
          <w:ilvl w:val="0"/>
          <w:numId w:val="6"/>
        </w:numPr>
        <w:spacing w:lineRule="auto"/>
      </w:pPr>
      <w:r>
        <w:rPr/>
      </w:r>
      <w:r>
        <w:rPr/>
      </w:r>
    </w:p>
    <w:p>
      <w:pPr>
        <w:numPr>
          <w:ilvl w:val="0"/>
          <w:numId w:val="6"/>
        </w:numPr>
        <w:spacing w:lineRule="auto"/>
      </w:pPr>
      <w:r>
        <w:rPr/>
      </w:r>
      <w:r>
        <w:rPr/>
      </w:r>
    </w:p>
    <w:p>
      <w:pPr>
        <w:numPr>
          <w:ilvl w:val="0"/>
          <w:numId w:val="6"/>
        </w:numPr>
        <w:spacing w:lineRule="auto"/>
      </w:pPr>
      <w:r>
        <w:rPr/>
      </w:r>
      <w:r>
        <w:rPr/>
      </w:r>
    </w:p>
    <w:p>
      <w:pPr>
        <w:numPr>
          <w:ilvl w:val="0"/>
          <w:numId w:val="6"/>
        </w:numPr>
        <w:spacing w:lineRule="auto"/>
      </w:pPr>
      <w:hyperlink r:id="rId13">
        <w:r>
          <w:rPr>
            <w:rStyle w:val="Hyperlink"/>
          </w:rPr>
          <w:t xml:space="preserve">Why I Don’t Have Classroom Rules</w:t>
        </w:r>
      </w:hyperlink>
    </w:p>
    <w:p>
      <w:pPr>
        <w:pStyle w:val="Heading3"/>
        <w:spacing w:lineRule="auto"/>
      </w:pPr>
      <w:r>
        <w:rPr/>
      </w:r>
      <w:r>
        <w:rPr>
          <w:b/>
        </w:rPr>
        <w:t xml:space="preserve">Optional Resources</w:t>
      </w:r>
    </w:p>
    <w:p>
      <w:pPr>
        <w:spacing w:lineRule="auto"/>
      </w:pPr>
      <w:r>
        <w:rPr/>
        <w:t xml:space="preserve">      These resources are</w:t>
      </w:r>
      <w:r>
        <w:rPr/>
        <w:t xml:space="preserve"> </w:t>
      </w:r>
      <w:r>
        <w:rPr/>
        <w:t xml:space="preserve">not</w:t>
      </w:r>
      <w:r>
        <w:rPr/>
        <w:t xml:space="preserve"> </w:t>
      </w:r>
      <w:r>
        <w:rPr/>
        <w:t xml:space="preserve">required!</w:t>
      </w:r>
    </w:p>
    <w:p>
      <w:pPr>
        <w:numPr>
          <w:ilvl w:val="0"/>
          <w:numId w:val="7"/>
        </w:numPr>
        <w:spacing w:lineRule="auto"/>
      </w:pPr>
      <w:r>
        <w:rPr/>
        <w:t xml:space="preserve">Microsoft OneDrive SkyDrive Windows Tutorial</w:t>
      </w:r>
      <w:r>
        <w:rPr/>
        <w:t xml:space="preserve"> </w:t>
      </w:r>
      <w:hyperlink r:id="rId14">
        <w:r>
          <w:rPr>
            <w:rStyle w:val="Hyperlink"/>
          </w:rPr>
          <w:t xml:space="preserve">Video</w:t>
        </w:r>
      </w:hyperlink>
    </w:p>
    <w:p>
      <w:pPr>
        <w:numPr>
          <w:ilvl w:val="0"/>
          <w:numId w:val="7"/>
        </w:numPr>
        <w:spacing w:lineRule="auto"/>
      </w:pPr>
      <w:r>
        <w:rPr/>
        <w:t xml:space="preserve">Microsoft OneDrive Mac Tutorial 2014</w:t>
      </w:r>
      <w:r>
        <w:rPr/>
        <w:t xml:space="preserve"> </w:t>
      </w:r>
      <w:hyperlink r:id="rId15">
        <w:r>
          <w:rPr>
            <w:rStyle w:val="Hyperlink"/>
          </w:rPr>
          <w:t xml:space="preserve">Video</w:t>
        </w:r>
      </w:hyperlink>
    </w:p>
    <w:p>
      <w:pPr>
        <w:numPr>
          <w:ilvl w:val="0"/>
          <w:numId w:val="7"/>
        </w:numPr>
        <w:spacing w:lineRule="auto"/>
      </w:pPr>
      <w:r>
        <w:rPr/>
        <w:t xml:space="preserve">Beginner's Guide to Using Twitter for Professional Development</w:t>
      </w:r>
      <w:r>
        <w:rPr/>
        <w:t xml:space="preserve"> </w:t>
      </w:r>
      <w:hyperlink r:id="rId16">
        <w:r>
          <w:rPr>
            <w:rStyle w:val="Hyperlink"/>
          </w:rPr>
          <w:t xml:space="preserve">Video</w:t>
        </w:r>
      </w:hyperlink>
    </w:p>
    <w:p>
      <w:pPr>
        <w:numPr>
          <w:ilvl w:val="0"/>
          <w:numId w:val="7"/>
        </w:numPr>
        <w:spacing w:lineRule="auto"/>
      </w:pPr>
      <w:r>
        <w:rPr/>
        <w:t xml:space="preserve">Incredible Modern and High-Level Farming Machines like you've never seen</w:t>
      </w:r>
      <w:r>
        <w:rPr/>
        <w:t xml:space="preserve"> </w:t>
      </w:r>
      <w:hyperlink r:id="rId17">
        <w:r>
          <w:rPr>
            <w:rStyle w:val="Hyperlink"/>
          </w:rPr>
          <w:t xml:space="preserve">Video</w:t>
        </w:r>
      </w:hyperlink>
    </w:p>
    <w:p>
      <w:pPr>
        <w:spacing w:lineRule="auto"/>
      </w:pPr>
      <w:r>
        <w:rPr/>
        <w:t xml:space="preserve">Read this online at </w:t>
      </w:r>
      <w:hyperlink r:id="rId18">
        <w:r>
          <w:rPr>
            <w:rStyle w:val="Hyperlink"/>
          </w:rPr>
          <w:t xml:space="preserve">https://edtechbooks.org/teaching_and_learning_with_instructional_technology/teachers_use_technology_for_formative_and_summative_assessments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edutopia.org/blog/5-fast-formative-assessment-tools-vicki-davis" TargetMode="External"/>
  <Relationship Id="rId7" Type="http://schemas.openxmlformats.org/officeDocument/2006/relationships/hyperlink" Target="https://www.edutopia.org/pbl-assessment-resources" TargetMode="External"/>
  <Relationship Id="rId8" Type="http://schemas.openxmlformats.org/officeDocument/2006/relationships/hyperlink" Target="http://www.edutopia.org/blog/evaluating-pbl-michael-hernandez?utm_source=SilverpopMailing&amp;amp;utm_medium=email&amp;amp;utm_campaign=062216%20enews%20pbl%20ngm&amp;amp;utm_content=&amp;amp;utm_term=fea3hed&amp;amp;spMailingID=14792780&amp;amp;spUserID=MjcyOTIzNTAzMTgS1&amp;amp;spJobID=801567245&amp;amp;spReportId=ODAxNTY3MjQ1S0" TargetMode="External"/>
  <Relationship Id="rId9" Type="http://schemas.openxmlformats.org/officeDocument/2006/relationships/hyperlink" Target="https://www.coursera.org/course/atc21s" TargetMode="External"/>
  <Relationship Id="rId10" Type="http://schemas.openxmlformats.org/officeDocument/2006/relationships/hyperlink" Target="https://community.canvaslms.com/docs/DOC-2781" TargetMode="External"/>
  <Relationship Id="rId11" Type="http://schemas.openxmlformats.org/officeDocument/2006/relationships/hyperlink" Target="https://community.canvaslms.com/docs/DOC-2724" TargetMode="External"/>
  <Relationship Id="rId12" Type="http://schemas.openxmlformats.org/officeDocument/2006/relationships/hyperlink" Target="https://community.canvaslms.com/docs/DOC-2768" TargetMode="External"/>
  <Relationship Id="rId13" Type="http://schemas.openxmlformats.org/officeDocument/2006/relationships/hyperlink" Target="http://www.edutopia.org/blog/putting-form-in-formative-assessment-pauline-zdonek" TargetMode="External"/>
  <Relationship Id="rId14" Type="http://schemas.openxmlformats.org/officeDocument/2006/relationships/hyperlink" Target="https://www.youtube.com/watch?v=RZoYvmI9L9E&amp;amp;ab_channel=TechnologyforTeachersandStudents" TargetMode="External"/>
  <Relationship Id="rId15" Type="http://schemas.openxmlformats.org/officeDocument/2006/relationships/hyperlink" Target="https://www.youtube.com/watch?v=yPehWp4jhmY&amp;amp;ab_channel=TechnologyforTeachersandStudents" TargetMode="External"/>
  <Relationship Id="rId16" Type="http://schemas.openxmlformats.org/officeDocument/2006/relationships/hyperlink" Target="https://www.youtube.com/watch?v=8MqUu2aIhU4&amp;amp;t=2s&amp;amp;ab_channel=TechnologyforTeachersandStudents" TargetMode="External"/>
  <Relationship Id="rId17" Type="http://schemas.openxmlformats.org/officeDocument/2006/relationships/hyperlink" Target="https://www.youtube.com/watch?v=ryJmdUCctzU&amp;amp;ab_channel=TantumTechHD" TargetMode="External"/>
  <Relationship Id="rId18" Type="http://schemas.openxmlformats.org/officeDocument/2006/relationships/hyperlink" Target="https://edtechbooks.org/teaching_and_learning_with_instructional_technology/teachers_use_technology_for_formative_and_summative_assessment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