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Teachers Protect Student Privacy and Data</w:t>
      </w:r>
    </w:p>
    <w:p>
      <w:pPr>
        <w:pStyle w:val="Heading2"/>
        <w:spacing w:lineRule="auto"/>
      </w:pPr>
      <w:r>
        <w:rPr/>
        <w:t xml:space="preserve">14.3</w:t>
      </w:r>
      <w:r>
        <w:rPr/>
        <w:br w:type="textWrapping"/>
      </w:r>
    </w:p>
    <w:p>
      <w:pPr>
        <w:pStyle w:val="Heading2"/>
        <w:spacing w:lineRule="auto"/>
      </w:pPr>
      <w:r>
        <w:rPr/>
        <w:t xml:space="preserve">Teachers understand FERPA and protect student privacy and data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Required</w:t>
      </w:r>
    </w:p>
    <w:p>
      <w:pPr>
        <w:spacing w:lineRule="auto"/>
      </w:pPr>
      <w:r>
        <w:rPr/>
        <w:t xml:space="preserve">This week we will be learning all about student data and privacy. This includes learning about and understanding FERPA, Utah FERPA, Data Sharing Agreements, and other privacy laws. Please watch </w:t>
      </w:r>
      <w:r>
        <w:rPr>
          <w:b/>
        </w:rPr>
        <w:t xml:space="preserve">all </w:t>
      </w:r>
      <w:r>
        <w:rPr/>
        <w:t xml:space="preserve">of the following videos this week (they are short!):</w:t>
      </w:r>
    </w:p>
    <w:p>
      <w:pPr>
        <w:spacing w:lineRule="auto"/>
      </w:pPr>
      <w:r>
        <w:rPr>
          <w:b/>
        </w:rPr>
        <w:t xml:space="preserve">What is Student Data?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What is FERPA?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FERPA Exceptions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FERPA Exceptions (Directory Information)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And more:</w:t>
      </w:r>
    </w:p>
    <w:p>
      <w:pPr>
        <w:numPr>
          <w:ilvl w:val="0"/>
          <w:numId w:val="1"/>
        </w:numPr>
        <w:spacing w:lineRule="auto"/>
      </w:pPr>
      <w:r>
        <w:rPr/>
        <w:t xml:space="preserve">FERPA &amp; Technology</w:t>
      </w:r>
      <w:r>
        <w:rPr/>
        <w:t xml:space="preserve"> </w:t>
      </w:r>
      <w:hyperlink r:id="rId6">
        <w:r>
          <w:rPr>
            <w:rStyle w:val="Hyperlink"/>
          </w:rPr>
          <w:t xml:space="preserve">Video</w:t>
        </w:r>
      </w:hyperlink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Websites &amp; Apps in the Classroom</w:t>
      </w:r>
      <w:r>
        <w:rPr/>
        <w:t xml:space="preserve"> </w:t>
      </w:r>
      <w:hyperlink r:id="rId7">
        <w:r>
          <w:rPr>
            <w:rStyle w:val="Hyperlink"/>
          </w:rPr>
          <w:t xml:space="preserve">Video</w:t>
        </w:r>
      </w:hyperlink>
    </w:p>
    <w:p>
      <w:pPr>
        <w:numPr>
          <w:ilvl w:val="0"/>
          <w:numId w:val="1"/>
        </w:numPr>
        <w:spacing w:lineRule="auto"/>
      </w:pPr>
      <w:r>
        <w:rPr/>
        <w:t xml:space="preserve">Utah Law: Student Data Protection Act</w:t>
      </w:r>
      <w:r>
        <w:rPr/>
        <w:t xml:space="preserve"> </w:t>
      </w:r>
      <w:hyperlink r:id="rId8">
        <w:r>
          <w:rPr>
            <w:rStyle w:val="Hyperlink"/>
          </w:rPr>
          <w:t xml:space="preserve">Video</w:t>
        </w:r>
      </w:hyperlink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</w:t>
      </w:r>
      <w:r>
        <w:rPr/>
        <w:t xml:space="preserve">ata Security Basics for the Classroom</w:t>
      </w:r>
      <w:r>
        <w:rPr/>
        <w:t xml:space="preserve"> </w:t>
      </w:r>
      <w:hyperlink r:id="rId9">
        <w:r>
          <w:rPr>
            <w:rStyle w:val="Hyperlink"/>
          </w:rPr>
          <w:t xml:space="preserve">Video</w:t>
        </w:r>
      </w:hyperlink>
    </w:p>
    <w:p>
      <w:pPr>
        <w:spacing w:lineRule="auto"/>
      </w:pPr>
      <w:r>
        <w:rPr/>
        <w:t xml:space="preserve">Required: Read the following NYT article</w:t>
      </w:r>
      <w:r>
        <w:rPr/>
        <w:t xml:space="preserve"> </w:t>
      </w:r>
      <w:hyperlink r:id="rId10">
        <w:r>
          <w:rPr>
            <w:rStyle w:val="Hyperlink"/>
          </w:rPr>
          <w:t xml:space="preserve">How Google Took Over the Classroom</w:t>
        </w:r>
      </w:hyperlink>
      <w:r>
        <w:rPr/>
        <w:t xml:space="preserve">. As you read, jot down your thoughts and reactions to the article. </w:t>
      </w:r>
    </w:p>
    <w:p>
      <w:pPr>
        <w:spacing w:lineRule="auto"/>
      </w:pPr>
      <w:r>
        <w:rPr/>
        <w:t xml:space="preserve">Required: Read through the</w:t>
      </w:r>
      <w:r>
        <w:rPr/>
        <w:t xml:space="preserve"> </w:t>
      </w:r>
      <w:hyperlink r:id="rId11">
        <w:r>
          <w:rPr>
            <w:rStyle w:val="Hyperlink"/>
          </w:rPr>
          <w:t xml:space="preserve">USU FERPA policy</w:t>
        </w:r>
      </w:hyperlink>
      <w:r>
        <w:rPr/>
        <w:t xml:space="preserve">. What do you find reasonable? What do you find concerning? These same policies apply to all K-12 students in Utah. What are your thoughts on that? Part of understanding student data and privacy is too look at how our own data is handled.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Expand Your Horizons</w:t>
      </w:r>
    </w:p>
    <w:p>
      <w:pPr>
        <w:spacing w:lineRule="auto"/>
      </w:pPr>
      <w:r>
        <w:rPr/>
        <w:t xml:space="preserve">   Pick at least</w:t>
      </w:r>
      <w:r>
        <w:rPr/>
        <w:t xml:space="preserve"> </w:t>
      </w:r>
      <w:r>
        <w:rPr/>
        <w:t xml:space="preserve">one</w:t>
      </w:r>
      <w:r>
        <w:rPr/>
        <w:t xml:space="preserve"> </w:t>
      </w:r>
      <w:r>
        <w:rPr/>
        <w:t xml:space="preserve">to explore</w:t>
      </w:r>
    </w:p>
    <w:p>
      <w:pPr>
        <w:numPr>
          <w:ilvl w:val="0"/>
          <w:numId w:val="2"/>
        </w:numPr>
        <w:spacing w:lineRule="auto"/>
      </w:pPr>
      <w:hyperlink r:id="rId12">
        <w:r>
          <w:rPr>
            <w:rStyle w:val="Hyperlink"/>
          </w:rPr>
          <w:t xml:space="preserve">Empowering Teachers With Tech-Friendly Formative Assessment Tools</w:t>
        </w:r>
      </w:hyperlink>
    </w:p>
    <w:p>
      <w:pPr>
        <w:numPr>
          <w:ilvl w:val="0"/>
          <w:numId w:val="2"/>
        </w:numPr>
        <w:spacing w:lineRule="auto"/>
      </w:pPr>
      <w:hyperlink r:id="rId13">
        <w:r>
          <w:rPr>
            <w:rStyle w:val="Hyperlink"/>
          </w:rPr>
          <w:t xml:space="preserve">Take Three! 55 Digital Tools and Apps for Formative Assessment Success</w:t>
        </w:r>
      </w:hyperlink>
    </w:p>
    <w:p>
      <w:pPr>
        <w:numPr>
          <w:ilvl w:val="0"/>
          <w:numId w:val="2"/>
        </w:numPr>
        <w:spacing w:lineRule="auto"/>
      </w:pPr>
      <w:hyperlink r:id="rId14">
        <w:r>
          <w:rPr>
            <w:rStyle w:val="Hyperlink"/>
          </w:rPr>
          <w:t xml:space="preserve">Common Sense Education: Top Tech Tools for Formative Assessment</w:t>
        </w:r>
      </w:hyperlink>
    </w:p>
    <w:p>
      <w:pPr>
        <w:numPr>
          <w:ilvl w:val="0"/>
          <w:numId w:val="2"/>
        </w:numPr>
        <w:spacing w:lineRule="auto"/>
      </w:pPr>
      <w:r>
        <w:rPr/>
      </w:r>
    </w:p>
    <w:p>
      <w:pPr>
        <w:numPr>
          <w:ilvl w:val="0"/>
          <w:numId w:val="2"/>
        </w:numPr>
        <w:spacing w:lineRule="auto"/>
      </w:pPr>
      <w:r>
        <w:rPr/>
      </w:r>
    </w:p>
    <w:p>
      <w:pPr>
        <w:numPr>
          <w:ilvl w:val="0"/>
          <w:numId w:val="2"/>
        </w:numPr>
        <w:spacing w:lineRule="auto"/>
      </w:pPr>
      <w:r>
        <w:rPr/>
      </w:r>
      <w:r>
        <w:rPr/>
      </w:r>
    </w:p>
    <w:p>
      <w:pPr>
        <w:numPr>
          <w:ilvl w:val="0"/>
          <w:numId w:val="2"/>
        </w:numPr>
        <w:spacing w:lineRule="auto"/>
      </w:pPr>
      <w:r>
        <w:rPr/>
      </w:r>
      <w:r>
        <w:rPr/>
      </w:r>
    </w:p>
    <w:p>
      <w:pPr>
        <w:pStyle w:val="Heading3"/>
        <w:spacing w:lineRule="auto"/>
      </w:pPr>
      <w:r>
        <w:rPr/>
      </w:r>
      <w:r>
        <w:rPr>
          <w:b/>
        </w:rPr>
        <w:t xml:space="preserve">Optional Resources</w:t>
      </w:r>
    </w:p>
    <w:p>
      <w:pPr>
        <w:spacing w:lineRule="auto"/>
      </w:pPr>
      <w:r>
        <w:rPr/>
        <w:t xml:space="preserve">      These resources are</w:t>
      </w:r>
      <w:r>
        <w:rPr/>
        <w:t xml:space="preserve"> </w:t>
      </w:r>
      <w:r>
        <w:rPr/>
        <w:t xml:space="preserve">not</w:t>
      </w:r>
      <w:r>
        <w:rPr/>
        <w:t xml:space="preserve"> </w:t>
      </w:r>
      <w:r>
        <w:rPr/>
        <w:t xml:space="preserve">required!</w:t>
      </w:r>
    </w:p>
    <w:p>
      <w:pPr>
        <w:numPr>
          <w:ilvl w:val="0"/>
          <w:numId w:val="3"/>
        </w:numPr>
        <w:spacing w:lineRule="auto"/>
      </w:pPr>
      <w:r>
        <w:rPr/>
        <w:t xml:space="preserve"> Plickers Tutorial</w:t>
      </w:r>
      <w:r>
        <w:rPr/>
        <w:t xml:space="preserve"> </w:t>
      </w:r>
      <w:hyperlink r:id="rId15">
        <w:r>
          <w:rPr>
            <w:rStyle w:val="Hyperlink"/>
          </w:rPr>
          <w:t xml:space="preserve">Video</w:t>
        </w:r>
      </w:hyperlink>
    </w:p>
    <w:p>
      <w:pPr>
        <w:numPr>
          <w:ilvl w:val="0"/>
          <w:numId w:val="3"/>
        </w:numPr>
        <w:spacing w:lineRule="auto"/>
      </w:pPr>
      <w:r>
        <w:rPr/>
        <w:t xml:space="preserve">Nearpod Tutorial</w:t>
      </w:r>
      <w:r>
        <w:rPr/>
        <w:t xml:space="preserve"> </w:t>
      </w:r>
      <w:hyperlink r:id="rId16">
        <w:r>
          <w:rPr>
            <w:rStyle w:val="Hyperlink"/>
          </w:rPr>
          <w:t xml:space="preserve">Video</w:t>
        </w:r>
      </w:hyperlink>
    </w:p>
    <w:p>
      <w:pPr>
        <w:numPr>
          <w:ilvl w:val="0"/>
          <w:numId w:val="3"/>
        </w:numPr>
        <w:spacing w:lineRule="auto"/>
      </w:pPr>
      <w:r>
        <w:rPr/>
        <w:t xml:space="preserve">Sorting in Excel - 2018 Excel Tutorial</w:t>
      </w:r>
      <w:r>
        <w:rPr/>
        <w:t xml:space="preserve"> </w:t>
      </w:r>
      <w:hyperlink r:id="rId17">
        <w:r>
          <w:rPr>
            <w:rStyle w:val="Hyperlink"/>
          </w:rPr>
          <w:t xml:space="preserve">Video﻿</w:t>
        </w:r>
      </w:hyperlink>
    </w:p>
    <w:p>
      <w:pPr>
        <w:pStyle w:val="Heading2"/>
        <w:spacing w:lineRule="auto"/>
      </w:pPr>
      <w:r>
        <w:rPr/>
        <w:t xml:space="preserve">Resources to understand Student Data &amp; Privacy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Required</w:t>
      </w:r>
    </w:p>
    <w:p>
      <w:pPr>
        <w:spacing w:lineRule="auto"/>
      </w:pPr>
      <w:r>
        <w:rPr/>
        <w:t xml:space="preserve"> Please explore the following resources:</w:t>
      </w:r>
    </w:p>
    <w:p>
      <w:pPr>
        <w:numPr>
          <w:ilvl w:val="0"/>
          <w:numId w:val="4"/>
        </w:numPr>
        <w:spacing w:lineRule="auto"/>
      </w:pPr>
      <w:hyperlink r:id="rId18">
        <w:r>
          <w:rPr>
            <w:rStyle w:val="Hyperlink"/>
          </w:rPr>
          <w:t xml:space="preserve">Common Sense Education: Protect Your Students' Data and Privacy</w:t>
        </w:r>
      </w:hyperlink>
    </w:p>
    <w:p>
      <w:pPr>
        <w:numPr>
          <w:ilvl w:val="0"/>
          <w:numId w:val="4"/>
        </w:numPr>
        <w:spacing w:lineRule="auto"/>
      </w:pPr>
      <w:hyperlink r:id="rId19">
        <w:r>
          <w:rPr>
            <w:rStyle w:val="Hyperlink"/>
          </w:rPr>
          <w:t xml:space="preserve">Student Privacy Compass: State Student Privacy Laws</w:t>
        </w:r>
      </w:hyperlink>
      <w:r>
        <w:rPr/>
        <w:t xml:space="preserve">- Lookup Utah Law (or wherever you live/plan on teaching) </w:t>
      </w:r>
    </w:p>
    <w:p>
      <w:pPr>
        <w:numPr>
          <w:ilvl w:val="0"/>
          <w:numId w:val="4"/>
        </w:numPr>
        <w:spacing w:lineRule="auto"/>
      </w:pPr>
      <w:hyperlink r:id="rId20">
        <w:r>
          <w:rPr>
            <w:rStyle w:val="Hyperlink"/>
          </w:rPr>
          <w:t xml:space="preserve">Utah Student Privacy Alliance</w:t>
        </w:r>
      </w:hyperlink>
    </w:p>
    <w:p>
      <w:pPr>
        <w:numPr>
          <w:ilvl w:val="0"/>
          <w:numId w:val="4"/>
        </w:numPr>
        <w:spacing w:lineRule="auto"/>
      </w:pPr>
      <w:hyperlink r:id="rId21">
        <w:r>
          <w:rPr>
            <w:rStyle w:val="Hyperlink"/>
          </w:rPr>
          <w:t xml:space="preserve">Student Data Privacy Consortium</w:t>
        </w:r>
      </w:hyperlink>
      <w:r>
        <w:rPr/>
        <w:t xml:space="preserve"> </w:t>
      </w:r>
      <w:r>
        <w:rPr/>
        <w:t xml:space="preserve">Explore the Google Chromebook App Hub &amp; Search the Database by resource. </w:t>
      </w:r>
    </w:p>
    <w:p>
      <w:pPr>
        <w:pStyle w:val="Heading3"/>
        <w:spacing w:lineRule="auto"/>
      </w:pPr>
      <w:r>
        <w:rPr/>
      </w:r>
      <w:r>
        <w:rPr>
          <w:b/>
        </w:rPr>
        <w:t xml:space="preserve">Expand Your Horizons</w:t>
      </w:r>
    </w:p>
    <w:p>
      <w:pPr>
        <w:spacing w:lineRule="auto"/>
      </w:pPr>
      <w:r>
        <w:rPr/>
        <w:t xml:space="preserve">   Pick at least</w:t>
      </w:r>
      <w:r>
        <w:rPr/>
        <w:t xml:space="preserve"> </w:t>
      </w:r>
      <w:r>
        <w:rPr/>
        <w:t xml:space="preserve">one</w:t>
      </w:r>
      <w:r>
        <w:rPr/>
        <w:t xml:space="preserve"> </w:t>
      </w:r>
      <w:r>
        <w:rPr/>
        <w:t xml:space="preserve">to explore:</w:t>
      </w:r>
    </w:p>
    <w:p>
      <w:pPr>
        <w:numPr>
          <w:ilvl w:val="0"/>
          <w:numId w:val="5"/>
        </w:numPr>
        <w:spacing w:lineRule="auto"/>
      </w:pPr>
      <w:hyperlink r:id="rId22">
        <w:r>
          <w:rPr>
            <w:rStyle w:val="Hyperlink"/>
          </w:rPr>
          <w:t xml:space="preserve">To Learn, Students Need to DO Something</w:t>
        </w:r>
      </w:hyperlink>
    </w:p>
    <w:p>
      <w:pPr>
        <w:numPr>
          <w:ilvl w:val="0"/>
          <w:numId w:val="5"/>
        </w:numPr>
        <w:spacing w:lineRule="auto"/>
      </w:pPr>
      <w:hyperlink r:id="rId23">
        <w:r>
          <w:rPr>
            <w:rStyle w:val="Hyperlink"/>
          </w:rPr>
          <w:t xml:space="preserve">The best infographic makers available on the web</w:t>
        </w:r>
      </w:hyperlink>
    </w:p>
    <w:p>
      <w:pPr>
        <w:numPr>
          <w:ilvl w:val="0"/>
          <w:numId w:val="5"/>
        </w:numPr>
        <w:spacing w:lineRule="auto"/>
      </w:pPr>
      <w:hyperlink r:id="rId24">
        <w:r>
          <w:rPr>
            <w:rStyle w:val="Hyperlink"/>
          </w:rPr>
          <w:t xml:space="preserve">A Grading Strategy That Puts the Focus on Learning From Mistakes</w:t>
        </w:r>
      </w:hyperlink>
    </w:p>
    <w:p>
      <w:pPr>
        <w:pStyle w:val="Heading3"/>
        <w:spacing w:lineRule="auto"/>
      </w:pPr>
      <w:r>
        <w:rPr/>
      </w:r>
      <w:r>
        <w:rPr>
          <w:b/>
        </w:rPr>
        <w:t xml:space="preserve">Optional Resources</w:t>
      </w:r>
    </w:p>
    <w:p>
      <w:pPr>
        <w:spacing w:lineRule="auto"/>
      </w:pPr>
      <w:r>
        <w:rPr/>
        <w:t xml:space="preserve">      These resources are</w:t>
      </w:r>
      <w:r>
        <w:rPr/>
        <w:t xml:space="preserve"> </w:t>
      </w:r>
      <w:r>
        <w:rPr/>
        <w:t xml:space="preserve">not</w:t>
      </w:r>
      <w:r>
        <w:rPr/>
        <w:t xml:space="preserve"> </w:t>
      </w:r>
      <w:r>
        <w:rPr/>
        <w:t xml:space="preserve">required!</w:t>
      </w:r>
    </w:p>
    <w:p>
      <w:pPr>
        <w:spacing w:lineRule="auto"/>
      </w:pPr>
      <w:r>
        <w:rPr/>
        <w:t xml:space="preserve"> Canva Tutorial 2018: Graphic Design Online: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Organizing Your PowerPoint Slides Using Sections: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25">
        <w:r>
          <w:rPr>
            <w:rStyle w:val="Hyperlink"/>
          </w:rPr>
          <w:t xml:space="preserve">https://edtechbooks.org/teaching_and_learning_with_instructional_technology/teachers_protect_student_privacy_and_data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JeaIpJxBW_s&amp;amp;ab_channel=StudentDataPrivacy" TargetMode="External"/>
  <Relationship Id="rId7" Type="http://schemas.openxmlformats.org/officeDocument/2006/relationships/hyperlink" Target="https://www.youtube.com/watch?v=LC2qAXPG6gM&amp;amp;ab_channel=StudentDataPrivacy" TargetMode="External"/>
  <Relationship Id="rId8" Type="http://schemas.openxmlformats.org/officeDocument/2006/relationships/hyperlink" Target="https://www.youtube.com/watch?v=2uEfp1WqJDg&amp;amp;t=17s&amp;amp;ab_channel=StudentDataPrivacy" TargetMode="External"/>
  <Relationship Id="rId9" Type="http://schemas.openxmlformats.org/officeDocument/2006/relationships/hyperlink" Target="https://www.youtube.com/watch?v=L9aCko-N8F4&amp;amp;ab_channel=StudentDataPrivacy" TargetMode="External"/>
  <Relationship Id="rId10" Type="http://schemas.openxmlformats.org/officeDocument/2006/relationships/hyperlink" Target="https://www.nytimes.com/2017/05/13/technology/google-education-chromebooks-schools.html" TargetMode="External"/>
  <Relationship Id="rId11" Type="http://schemas.openxmlformats.org/officeDocument/2006/relationships/hyperlink" Target="https://catalog.usu.edu/content.php?catoid=12&amp;amp;navoid=3144" TargetMode="External"/>
  <Relationship Id="rId12" Type="http://schemas.openxmlformats.org/officeDocument/2006/relationships/hyperlink" Target="https://www.edutopia.org/blog/tech-friendly-formative-assessment-tools-monica-burns" TargetMode="External"/>
  <Relationship Id="rId13" Type="http://schemas.openxmlformats.org/officeDocument/2006/relationships/hyperlink" Target="https://www.nwea.org/blog/2016/take-three-55-digital-tools-and-apps-for-formative-assessment-success/" TargetMode="External"/>
  <Relationship Id="rId14" Type="http://schemas.openxmlformats.org/officeDocument/2006/relationships/hyperlink" Target="https://www.commonsense.org/education/top-picks/top-tech-tools-for-formative-assessment" TargetMode="External"/>
  <Relationship Id="rId15" Type="http://schemas.openxmlformats.org/officeDocument/2006/relationships/hyperlink" Target="https://www.youtube.com/watch?v=320QHqcc88k&amp;amp;ab_channel=PocketfulofPrimary" TargetMode="External"/>
  <Relationship Id="rId16" Type="http://schemas.openxmlformats.org/officeDocument/2006/relationships/hyperlink" Target="https://www.youtube.com/watch?v=BDfmsnq9Qg0&amp;amp;ab_channel=PocketfulofPrimary" TargetMode="External"/>
  <Relationship Id="rId17" Type="http://schemas.openxmlformats.org/officeDocument/2006/relationships/hyperlink" Target="https://www.youtube.com/watch?v=ISOZCOKVBbY&amp;amp;t=1s&amp;amp;ab_channel=TechnologyforTeachersandStudents" TargetMode="External"/>
  <Relationship Id="rId18" Type="http://schemas.openxmlformats.org/officeDocument/2006/relationships/hyperlink" Target="https://www.commonsense.org/education/teaching-strategies/protect-your-students-data-and-privacy" TargetMode="External"/>
  <Relationship Id="rId19" Type="http://schemas.openxmlformats.org/officeDocument/2006/relationships/hyperlink" Target="https://studentprivacycompass.org/state-laws/" TargetMode="External"/>
  <Relationship Id="rId20" Type="http://schemas.openxmlformats.org/officeDocument/2006/relationships/hyperlink" Target="https://sdpc.a4l.org/state_participants.php?state=UT" TargetMode="External"/>
  <Relationship Id="rId21" Type="http://schemas.openxmlformats.org/officeDocument/2006/relationships/hyperlink" Target="https://sdpc.a4l.org/" TargetMode="External"/>
  <Relationship Id="rId22" Type="http://schemas.openxmlformats.org/officeDocument/2006/relationships/hyperlink" Target="https://www.cultofpedagogy.com/do-something/" TargetMode="External"/>
  <Relationship Id="rId23" Type="http://schemas.openxmlformats.org/officeDocument/2006/relationships/hyperlink" Target="https://www.creativebloq.com/infographic/tools-2131971" TargetMode="External"/>
  <Relationship Id="rId24" Type="http://schemas.openxmlformats.org/officeDocument/2006/relationships/hyperlink" Target="https://www.kqed.org/mindshift/52456/a-grading-strategy-that-puts-the-focus-on-learning-from-mistakes" TargetMode="External"/>
  <Relationship Id="rId25" Type="http://schemas.openxmlformats.org/officeDocument/2006/relationships/hyperlink" Target="https://edtechbooks.org/teaching_and_learning_with_instructional_technology/teachers_protect_student_privacy_and_data" TargetMode="External"/>
  <Relationship Id="rId2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2025-10-19T01:39:01.144Z</dcterms:created>
  <dcterms:modified xsi:type="dcterms:W3CDTF">2025-10-19T01:39:01.144Z</dcterms:modified>
</cp:coreProperties>
</file>