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Cause-Effect Writing</w:t>
      </w:r>
    </w:p>
    <w:p>
      <w:pPr>
        <w:spacing w:lineRule="auto"/>
      </w:pPr>
      <w:r>
        <w:rPr/>
        <w:t xml:space="preserve">What makes certain things happen? What happens because of certain things? These questions will help you write a cause/effect essay.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https://edtechbooks.org/academic_b_writing/cause_effect_essays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academic_b_writing/cause_effect_essay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2026-05-01T23:45:28.584Z</dcterms:created>
  <dcterms:modified xsi:type="dcterms:W3CDTF">2026-05-01T23:45:28.584Z</dcterms:modified>
</cp:coreProperties>
</file>