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El participio</w:t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Repaso: el participio - formas regulares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Para formar el participio regular, se cambia la forma del infinitivo:</w:t>
            </w:r>
          </w:p>
          <w:p>
            <w:pPr>
              <w:spacing w:lineRule="auto"/>
            </w:pPr>
            <w:r>
              <w:rPr/>
              <w:t xml:space="preserve">-ar → -</w:t>
            </w:r>
            <w:r>
              <w:rPr>
                <w:b/>
              </w:rPr>
              <w:t xml:space="preserve">ado</w:t>
            </w:r>
            <w:r>
              <w:rPr/>
              <w:t xml:space="preserve">: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termin</w:t>
            </w:r>
            <w:r>
              <w:rPr>
                <w:b/>
              </w:rPr>
              <w:t xml:space="preserve">ar</w:t>
            </w:r>
            <w:r>
              <w:rPr/>
              <w:t xml:space="preserve"> → termin</w:t>
            </w:r>
            <w:r>
              <w:rPr>
                <w:b/>
              </w:rPr>
              <w:t xml:space="preserve">ado</w:t>
            </w:r>
          </w:p>
          <w:p>
            <w:pPr>
              <w:spacing w:lineRule="auto"/>
            </w:pPr>
            <w:r>
              <w:rPr/>
              <w:t xml:space="preserve">-er, -ir → -</w:t>
            </w:r>
            <w:r>
              <w:rPr>
                <w:b/>
              </w:rPr>
              <w:t xml:space="preserve">ido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com</w:t>
            </w:r>
            <w:r>
              <w:rPr>
                <w:b/>
              </w:rPr>
              <w:t xml:space="preserve">er</w:t>
            </w:r>
            <w:r>
              <w:rPr/>
              <w:t xml:space="preserve"> → com</w:t>
            </w:r>
            <w:r>
              <w:rPr>
                <w:b/>
              </w:rPr>
              <w:t xml:space="preserve">ido</w:t>
            </w:r>
            <w:r>
              <w:rPr/>
              <w:t xml:space="preserve"> ; viv</w:t>
            </w:r>
            <w:r>
              <w:rPr>
                <w:b/>
              </w:rPr>
              <w:t xml:space="preserve">ir</w:t>
            </w:r>
            <w:r>
              <w:rPr/>
              <w:t xml:space="preserve"> → viv</w:t>
            </w:r>
            <w:r>
              <w:rPr>
                <w:b/>
              </w:rPr>
              <w:t xml:space="preserve">ido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Repaso: el participio - formas irregulares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Los verbos en </w:t>
            </w:r>
            <w:r>
              <w:rPr>
                <w:b/>
              </w:rPr>
              <w:t xml:space="preserve">-er</w:t>
            </w:r>
            <w:r>
              <w:rPr/>
              <w:t xml:space="preserve"> y en </w:t>
            </w:r>
            <w:r>
              <w:rPr>
                <w:b/>
              </w:rPr>
              <w:t xml:space="preserve">-ir</w:t>
            </w:r>
            <w:r>
              <w:rPr/>
              <w:t xml:space="preserve"> cuya raíz termina en vocal abierta (a, e, o), añaden </w:t>
            </w:r>
            <w:r>
              <w:rPr>
                <w:b/>
              </w:rPr>
              <w:t xml:space="preserve">-ído </w:t>
            </w:r>
            <w:r>
              <w:rPr/>
              <w:t xml:space="preserve">(tilde sobre la i):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>
                <w:b/>
              </w:rPr>
              <w:t xml:space="preserve">o</w:t>
            </w:r>
            <w:r>
              <w:rPr/>
              <w:t xml:space="preserve">ír → </w:t>
            </w:r>
            <w:r>
              <w:rPr>
                <w:b/>
              </w:rPr>
              <w:t xml:space="preserve">oído</w:t>
            </w:r>
            <w:r>
              <w:rPr/>
              <w:t xml:space="preserve"> 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cr</w:t>
            </w:r>
            <w:r>
              <w:rPr>
                <w:b/>
              </w:rPr>
              <w:t xml:space="preserve">e</w:t>
            </w:r>
            <w:r>
              <w:rPr/>
              <w:t xml:space="preserve">er → </w:t>
            </w:r>
            <w:r>
              <w:rPr>
                <w:b/>
              </w:rPr>
              <w:t xml:space="preserve">creído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l</w:t>
            </w:r>
            <w:r>
              <w:rPr>
                <w:b/>
              </w:rPr>
              <w:t xml:space="preserve">e</w:t>
            </w:r>
            <w:r>
              <w:rPr/>
              <w:t xml:space="preserve">er → </w:t>
            </w:r>
            <w:r>
              <w:rPr>
                <w:b/>
              </w:rPr>
              <w:t xml:space="preserve">leído </w:t>
            </w:r>
            <w:r>
              <w:rPr/>
              <w:t xml:space="preserve"> 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c</w:t>
            </w:r>
            <w:r>
              <w:rPr>
                <w:b/>
              </w:rPr>
              <w:t xml:space="preserve">a</w:t>
            </w:r>
            <w:r>
              <w:rPr/>
              <w:t xml:space="preserve">er → </w:t>
            </w:r>
            <w:r>
              <w:rPr>
                <w:b/>
              </w:rPr>
              <w:t xml:space="preserve">caído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tr</w:t>
            </w:r>
            <w:r>
              <w:rPr>
                <w:b/>
              </w:rPr>
              <w:t xml:space="preserve">a</w:t>
            </w:r>
            <w:r>
              <w:rPr/>
              <w:t xml:space="preserve">er → </w:t>
            </w:r>
            <w:r>
              <w:rPr>
                <w:b/>
              </w:rPr>
              <w:t xml:space="preserve">traído</w:t>
            </w:r>
            <w:r>
              <w:rPr/>
              <w:t xml:space="preserve"> 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(son)r</w:t>
            </w:r>
            <w:r>
              <w:rPr>
                <w:b/>
              </w:rPr>
              <w:t xml:space="preserve">e</w:t>
            </w:r>
            <w:r>
              <w:rPr/>
              <w:t xml:space="preserve">ír → (son)</w:t>
            </w:r>
            <w:r>
              <w:rPr>
                <w:b/>
              </w:rPr>
              <w:t xml:space="preserve">reído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PERO: constr</w:t>
            </w:r>
            <w:r>
              <w:rPr>
                <w:b/>
              </w:rPr>
              <w:t xml:space="preserve">u</w:t>
            </w:r>
            <w:r>
              <w:rPr/>
              <w:t xml:space="preserve">ir → </w:t>
            </w:r>
            <w:r>
              <w:rPr>
                <w:b/>
              </w:rPr>
              <w:t xml:space="preserve">construido</w:t>
            </w:r>
            <w:r>
              <w:rPr/>
              <w:t xml:space="preserve"> (la raíz termina en vocal cerrada: u).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Los siguientes son los principales participios irregulares: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abrir → </w:t>
            </w:r>
            <w:r>
              <w:rPr>
                <w:b/>
              </w:rPr>
              <w:t xml:space="preserve">abierto</w:t>
            </w:r>
            <w:r>
              <w:rPr/>
              <w:br w:type="textWrapping"/>
            </w:r>
            <w:r>
              <w:rPr/>
              <w:t xml:space="preserve">cubrir → </w:t>
            </w:r>
            <w:r>
              <w:rPr>
                <w:b/>
              </w:rPr>
              <w:t xml:space="preserve">cubierto</w:t>
            </w:r>
            <w:r>
              <w:rPr/>
              <w:br w:type="textWrapping"/>
            </w:r>
            <w:r>
              <w:rPr/>
              <w:t xml:space="preserve">decir → </w:t>
            </w:r>
            <w:r>
              <w:rPr>
                <w:b/>
              </w:rPr>
              <w:t xml:space="preserve">dicho</w:t>
            </w:r>
            <w:r>
              <w:rPr/>
              <w:t xml:space="preserve"> </w:t>
            </w:r>
            <w:r>
              <w:rPr/>
              <w:br w:type="textWrapping"/>
            </w:r>
            <w:r>
              <w:rPr/>
              <w:t xml:space="preserve">escribir → </w:t>
            </w:r>
            <w:r>
              <w:rPr>
                <w:b/>
              </w:rPr>
              <w:t xml:space="preserve">escrito</w:t>
            </w:r>
            <w:r>
              <w:rPr/>
              <w:br w:type="textWrapping"/>
            </w:r>
            <w:r>
              <w:rPr/>
              <w:t xml:space="preserve">freír → </w:t>
            </w:r>
            <w:r>
              <w:rPr>
                <w:b/>
              </w:rPr>
              <w:t xml:space="preserve">frito</w:t>
            </w:r>
            <w:r>
              <w:rPr/>
              <w:t xml:space="preserve"> (o freído)</w:t>
            </w:r>
            <w:r>
              <w:rPr/>
              <w:br w:type="textWrapping"/>
            </w:r>
            <w:r>
              <w:rPr/>
              <w:t xml:space="preserve">hacer → </w:t>
            </w:r>
            <w:r>
              <w:rPr>
                <w:b/>
              </w:rPr>
              <w:t xml:space="preserve">hecho</w:t>
            </w:r>
            <w:r>
              <w:rPr/>
              <w:br w:type="textWrapping"/>
            </w:r>
            <w:r>
              <w:rPr/>
              <w:t xml:space="preserve">imprimir → </w:t>
            </w:r>
            <w:r>
              <w:rPr>
                <w:b/>
              </w:rPr>
              <w:t xml:space="preserve">impr</w:t>
            </w:r>
            <w:r>
              <w:rPr>
                <w:b/>
              </w:rPr>
              <w:t xml:space="preserve">eso</w:t>
            </w:r>
            <w:r>
              <w:rPr/>
              <w:t xml:space="preserve"> (o imprimido)</w:t>
            </w:r>
            <w:r>
              <w:rPr/>
              <w:br w:type="textWrapping"/>
            </w:r>
            <w:r>
              <w:rPr/>
              <w:t xml:space="preserve">morir → </w:t>
            </w:r>
            <w:r>
              <w:rPr>
                <w:b/>
              </w:rPr>
              <w:t xml:space="preserve">muerto</w:t>
            </w:r>
            <w:r>
              <w:rPr/>
              <w:t xml:space="preserve">poner → </w:t>
            </w:r>
            <w:r>
              <w:rPr>
                <w:b/>
              </w:rPr>
              <w:t xml:space="preserve">puesto</w:t>
            </w:r>
            <w:r>
              <w:rPr/>
              <w:t xml:space="preserve"> </w:t>
            </w:r>
            <w:r>
              <w:rPr/>
            </w:r>
            <w:r>
              <w:rPr/>
              <w:t xml:space="preserve">resolver → </w:t>
            </w:r>
            <w:r>
              <w:rPr>
                <w:b/>
              </w:rPr>
              <w:t xml:space="preserve">resuelto</w:t>
            </w:r>
            <w:r>
              <w:rPr/>
              <w:t xml:space="preserve">romper → </w:t>
            </w:r>
            <w:r>
              <w:rPr>
                <w:b/>
              </w:rPr>
              <w:t xml:space="preserve">roto</w:t>
            </w:r>
            <w:r>
              <w:rPr/>
              <w:t xml:space="preserve">satisfacer → </w:t>
            </w:r>
            <w:r>
              <w:rPr>
                <w:b/>
              </w:rPr>
              <w:t xml:space="preserve">satisfecho</w:t>
            </w:r>
            <w:r>
              <w:rPr/>
              <w:t xml:space="preserve">ver → </w:t>
            </w:r>
            <w:r>
              <w:rPr>
                <w:b/>
              </w:rPr>
              <w:t xml:space="preserve">visto</w:t>
            </w:r>
            <w:r>
              <w:rPr/>
              <w:t xml:space="preserve">volver → </w:t>
            </w:r>
            <w:r>
              <w:rPr>
                <w:b/>
              </w:rPr>
              <w:t xml:space="preserve">vuelto</w:t>
            </w:r>
            <w:r>
              <w:rPr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 los verbos derivados de estos: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</w:t>
            </w:r>
            <w:r>
              <w:rPr>
                <w:b/>
              </w:rPr>
              <w:t xml:space="preserve">decir</w:t>
            </w:r>
            <w:r>
              <w:rPr/>
              <w:t xml:space="preserve"> → </w:t>
            </w:r>
            <w:r>
              <w:rPr>
                <w:b/>
              </w:rPr>
              <w:t xml:space="preserve">predicho</w:t>
            </w:r>
            <w:r>
              <w:rPr/>
              <w:t xml:space="preserve">,</w:t>
            </w:r>
            <w:r>
              <w:rPr/>
              <w:br w:type="textWrapping"/>
            </w:r>
            <w:r>
              <w:rPr/>
              <w:t xml:space="preserve">d</w:t>
            </w:r>
            <w:r>
              <w:rPr>
                <w:b/>
              </w:rPr>
              <w:t xml:space="preserve">escribir</w:t>
            </w:r>
            <w:r>
              <w:rPr/>
              <w:t xml:space="preserve"> → </w:t>
            </w:r>
            <w:r>
              <w:rPr>
                <w:b/>
              </w:rPr>
              <w:t xml:space="preserve">descrito</w:t>
            </w:r>
            <w:r>
              <w:rPr/>
              <w:t xml:space="preserve">,</w:t>
            </w:r>
            <w:r>
              <w:rPr/>
              <w:br w:type="textWrapping"/>
            </w:r>
            <w:r>
              <w:rPr/>
              <w:t xml:space="preserve">des</w:t>
            </w:r>
            <w:r>
              <w:rPr>
                <w:b/>
              </w:rPr>
              <w:t xml:space="preserve">cubrir</w:t>
            </w:r>
            <w:r>
              <w:rPr/>
              <w:t xml:space="preserve"> → </w:t>
            </w:r>
            <w:r>
              <w:rPr>
                <w:b/>
              </w:rPr>
              <w:t xml:space="preserve">descubierto</w:t>
            </w:r>
            <w:r>
              <w:rPr/>
              <w:t xml:space="preserve">,</w:t>
            </w:r>
            <w:r>
              <w:rPr/>
              <w:br w:type="textWrapping"/>
            </w:r>
            <w:r>
              <w:rPr/>
              <w:t xml:space="preserve">de</w:t>
            </w:r>
            <w:r>
              <w:rPr>
                <w:b/>
              </w:rPr>
              <w:t xml:space="preserve">volver</w:t>
            </w:r>
            <w:r>
              <w:rPr/>
              <w:t xml:space="preserve"> → </w:t>
            </w:r>
            <w:r>
              <w:rPr>
                <w:b/>
              </w:rPr>
              <w:t xml:space="preserve">devuelto</w:t>
            </w:r>
            <w:r>
              <w:rPr/>
              <w:t xml:space="preserve">,</w:t>
            </w:r>
            <w:r>
              <w:rPr/>
              <w:br w:type="textWrapping"/>
            </w:r>
            <w:r>
              <w:rPr/>
              <w:t xml:space="preserve">com</w:t>
            </w:r>
            <w:r>
              <w:rPr>
                <w:b/>
              </w:rPr>
              <w:t xml:space="preserve">poner</w:t>
            </w:r>
            <w:r>
              <w:rPr/>
              <w:t xml:space="preserve"> → </w:t>
            </w:r>
            <w:r>
              <w:rPr>
                <w:b/>
              </w:rPr>
              <w:t xml:space="preserve">compuesto</w:t>
            </w:r>
            <w:r>
              <w:rPr/>
              <w:t xml:space="preserve">,</w:t>
            </w:r>
            <w:r>
              <w:rPr/>
              <w:br w:type="textWrapping"/>
            </w:r>
            <w:r>
              <w:rPr/>
              <w:t xml:space="preserve">ab</w:t>
            </w:r>
            <w:r>
              <w:rPr>
                <w:b/>
              </w:rPr>
              <w:t xml:space="preserve">solver</w:t>
            </w:r>
            <w:r>
              <w:rPr/>
              <w:t xml:space="preserve"> → </w:t>
            </w:r>
            <w:r>
              <w:rPr>
                <w:b/>
              </w:rPr>
              <w:t xml:space="preserve">absuelto</w:t>
            </w:r>
            <w:r>
              <w:rPr/>
              <w:t xml:space="preserve">,</w:t>
            </w:r>
            <w:r>
              <w:rPr/>
              <w:br w:type="textWrapping"/>
            </w:r>
            <w:r>
              <w:rPr/>
              <w:t xml:space="preserve">in</w:t>
            </w:r>
            <w:r>
              <w:rPr>
                <w:b/>
              </w:rPr>
              <w:t xml:space="preserve">scribir</w:t>
            </w:r>
            <w:r>
              <w:rPr/>
              <w:t xml:space="preserve"> → </w:t>
            </w:r>
            <w:r>
              <w:rPr>
                <w:b/>
              </w:rPr>
              <w:t xml:space="preserve">inscrito</w:t>
            </w:r>
            <w:r>
              <w:rPr/>
              <w:t xml:space="preserve">,</w:t>
            </w:r>
            <w:r>
              <w:rPr/>
              <w:br w:type="textWrapping"/>
            </w:r>
            <w:r>
              <w:rPr/>
              <w:t xml:space="preserve">su</w:t>
            </w:r>
            <w:r>
              <w:rPr>
                <w:b/>
              </w:rPr>
              <w:t xml:space="preserve">poner → supuesto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COMO ADJETIVO: </w:t>
            </w:r>
            <w:r>
              <w:rPr/>
              <w:t xml:space="preserve">El participio es una forma verbal que funciona como </w:t>
            </w:r>
            <w:r>
              <w:rPr>
                <w:b/>
              </w:rPr>
              <w:t xml:space="preserve">adjetivo 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Es una artesanía </w:t>
            </w:r>
            <w:r>
              <w:rPr>
                <w:b/>
              </w:rPr>
              <w:t xml:space="preserve">elaborada</w:t>
            </w:r>
            <w:r>
              <w:rPr/>
              <w:t xml:space="preserve"> en Perú.</w:t>
            </w:r>
            <w:r>
              <w:rPr/>
              <w:br w:type="textWrapping"/>
            </w:r>
            <w:r>
              <w:rPr/>
              <w:t xml:space="preserve">(resultado del proceso de elaborar)</w:t>
            </w:r>
          </w:p>
          <w:p>
            <w:pPr>
              <w:spacing w:lineRule="auto"/>
            </w:pPr>
            <w:r>
              <w:rPr/>
              <w:t xml:space="preserve">Como todos los adjetivos, concuerda con el sustantivo en género y número: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>
                <w:b/>
              </w:rPr>
              <w:t xml:space="preserve">un</w:t>
            </w:r>
            <w:r>
              <w:rPr/>
              <w:t xml:space="preserve"> producto elaborad</w:t>
            </w:r>
            <w:r>
              <w:rPr>
                <w:b/>
              </w:rPr>
              <w:t xml:space="preserve">o</w:t>
            </w:r>
            <w:r>
              <w:rPr/>
              <w:t xml:space="preserve">•</w:t>
            </w:r>
            <w:r>
              <w:rPr/>
              <w:t xml:space="preserve"> vari</w:t>
            </w:r>
            <w:r>
              <w:rPr>
                <w:b/>
              </w:rPr>
              <w:t xml:space="preserve">as</w:t>
            </w:r>
            <w:r>
              <w:rPr/>
              <w:t xml:space="preserve"> artesanías elaborad</w:t>
            </w:r>
            <w:r>
              <w:rPr>
                <w:b/>
              </w:rPr>
              <w:t xml:space="preserve">as</w:t>
            </w: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COMO VERBO: </w:t>
            </w:r>
            <w:r>
              <w:rPr/>
              <w:t xml:space="preserve">Como hemos visto en 2.5, el participio también funciona como parte del </w:t>
            </w:r>
            <w:r>
              <w:rPr>
                <w:b/>
              </w:rPr>
              <w:t xml:space="preserve">verbo</w:t>
            </w:r>
            <w:r>
              <w:rPr/>
              <w:t xml:space="preserve">, sin género ni número, en los tiempos compuestos (con el verbo </w:t>
            </w:r>
            <w:r>
              <w:rPr>
                <w:b/>
              </w:rPr>
              <w:t xml:space="preserve">haber</w:t>
            </w:r>
            <w:r>
              <w:rPr/>
              <w:t xml:space="preserve">):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Mi hija no </w:t>
            </w:r>
            <w:r>
              <w:rPr>
                <w:b/>
              </w:rPr>
              <w:t xml:space="preserve">ha terminad</w:t>
            </w:r>
            <w:r>
              <w:rPr>
                <w:b/>
              </w:rPr>
              <w:t xml:space="preserve">o</w:t>
            </w:r>
            <w:r>
              <w:rPr>
                <w:b/>
              </w:rPr>
              <w:t xml:space="preserve"> de comer.</w:t>
            </w:r>
            <w:r>
              <w:rPr/>
              <w:br w:type="textWrapping"/>
            </w:r>
            <w:r>
              <w:rPr/>
              <w:t xml:space="preserve">(haber + participio de terminar)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Nosotros </w:t>
            </w:r>
            <w:r>
              <w:rPr>
                <w:b/>
              </w:rPr>
              <w:t xml:space="preserve">habíamos salid</w:t>
            </w:r>
            <w:r>
              <w:rPr>
                <w:b/>
              </w:rPr>
              <w:t xml:space="preserve">o</w:t>
            </w:r>
            <w:r>
              <w:rPr>
                <w:b/>
              </w:rPr>
              <w:t xml:space="preserve"> </w:t>
            </w:r>
            <w:r>
              <w:rPr>
                <w:b/>
              </w:rPr>
              <w:t xml:space="preserve">cuando llamaste. </w:t>
            </w:r>
            <w:r>
              <w:rPr/>
              <w:br w:type="textWrapping"/>
            </w:r>
            <w:r>
              <w:rPr/>
              <w:t xml:space="preserve">(haber + participio de salir)</w:t>
            </w:r>
            <w:r>
              <w:rPr/>
              <w:br w:type="textWrapping"/>
            </w:r>
            <w:r>
              <w:rPr/>
              <w:t xml:space="preserve"> 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Usos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participio se usa: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1</w:t>
            </w:r>
            <w:r>
              <w:rPr/>
              <w:t xml:space="preserve">. (Repaso de 2.5) Con el verbo </w:t>
            </w:r>
            <w:r>
              <w:rPr>
                <w:b/>
              </w:rPr>
              <w:t xml:space="preserve">haber</w:t>
            </w:r>
            <w:r>
              <w:rPr/>
              <w:t xml:space="preserve"> para los tiempos compuestos (y solo en este caso es invariable, sin femenino ni plural).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No </w:t>
            </w:r>
            <w:r>
              <w:rPr>
                <w:b/>
              </w:rPr>
              <w:t xml:space="preserve">hemos visto</w:t>
            </w:r>
            <w:r>
              <w:rPr/>
              <w:t xml:space="preserve"> el programa.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Ya </w:t>
            </w:r>
            <w:r>
              <w:rPr>
                <w:b/>
              </w:rPr>
              <w:t xml:space="preserve">habían salido</w:t>
            </w:r>
            <w:r>
              <w:rPr/>
              <w:t xml:space="preserve"> cuando llegamos.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2</w:t>
            </w:r>
            <w:r>
              <w:rPr/>
              <w:t xml:space="preserve">. (Repaso de 2.6) Con el verbo </w:t>
            </w:r>
            <w:r>
              <w:rPr>
                <w:b/>
              </w:rPr>
              <w:t xml:space="preserve">ser</w:t>
            </w:r>
            <w:r>
              <w:rPr/>
              <w:t xml:space="preserve"> para formar la voz pasiva: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Las noticias </w:t>
            </w:r>
            <w:r>
              <w:rPr>
                <w:b/>
              </w:rPr>
              <w:t xml:space="preserve">son seleccionadas</w:t>
            </w:r>
            <w:r>
              <w:rPr/>
              <w:t xml:space="preserve"> por los periodistas.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Esta ciudad </w:t>
            </w:r>
            <w:r>
              <w:rPr>
                <w:b/>
              </w:rPr>
              <w:t xml:space="preserve">fue fundada</w:t>
            </w:r>
            <w:r>
              <w:rPr/>
              <w:t xml:space="preserve"> por los romanos.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3809405"/>
                  <wp:effectExtent b="0" l="0" r="0" t="0"/>
                  <wp:docPr id="2" name="image-Cy6mpxWLpEestociVO2t-.jpeg"/>
                  <a:graphic>
                    <a:graphicData uri="http://schemas.openxmlformats.org/drawingml/2006/picture">
                      <pic:pic>
                        <pic:nvPicPr>
                          <pic:cNvPr id="2" name="image-Cy6mpxWLpEestociVO2t-.jpeg" descr=""/>
                          <pic:cNvPicPr/>
                        </pic:nvPicPr>
                        <pic:blipFill>
                          <a:blip r:embed="rId7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094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</w:pPr>
            <w:r>
              <w:rPr>
                <w:b/>
              </w:rPr>
              <w:t xml:space="preserve">3</w:t>
            </w:r>
            <w:r>
              <w:rPr/>
              <w:t xml:space="preserve">. Como adjetivo, para expresar el resultado de un proceso o una acción: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Voy a ver unos programas </w:t>
            </w:r>
            <w:r>
              <w:rPr>
                <w:b/>
              </w:rPr>
              <w:t xml:space="preserve">hechos</w:t>
            </w:r>
            <w:r>
              <w:rPr/>
              <w:t xml:space="preserve"> en España.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Las circunstancias </w:t>
            </w:r>
            <w:r>
              <w:rPr>
                <w:b/>
              </w:rPr>
              <w:t xml:space="preserve">descritas</w:t>
            </w:r>
            <w:r>
              <w:rPr/>
              <w:t xml:space="preserve"> en la película son fascinantes.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Es una artesanía </w:t>
            </w:r>
            <w:r>
              <w:rPr>
                <w:b/>
              </w:rPr>
              <w:t xml:space="preserve">elaborada</w:t>
            </w:r>
            <w:r>
              <w:rPr/>
              <w:t xml:space="preserve"> en Perú. </w:t>
            </w:r>
            <w:r>
              <w:rPr/>
              <w:t xml:space="preserve">(resultado del proceso de elaborar)</w:t>
            </w:r>
          </w:p>
          <w:p>
            <w:pPr>
              <w:spacing w:lineRule="auto"/>
            </w:pPr>
            <w:r>
              <w:rPr/>
              <w:t xml:space="preserve">Como todos los adjetivos, concuerda con el sustantivo en género y número: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>
                <w:b/>
              </w:rPr>
              <w:t xml:space="preserve">una</w:t>
            </w:r>
            <w:r>
              <w:rPr/>
              <w:t xml:space="preserve"> artesanía elaborad</w:t>
            </w:r>
            <w:r>
              <w:rPr>
                <w:b/>
              </w:rPr>
              <w:t xml:space="preserve">a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vari</w:t>
            </w:r>
            <w:r>
              <w:rPr>
                <w:b/>
              </w:rPr>
              <w:t xml:space="preserve">as</w:t>
            </w:r>
            <w:r>
              <w:rPr/>
              <w:t xml:space="preserve"> circunstancias descrit</w:t>
            </w:r>
            <w:r>
              <w:rPr>
                <w:b/>
              </w:rPr>
              <w:t xml:space="preserve">as</w:t>
            </w:r>
            <w:r>
              <w:rPr/>
              <w:t xml:space="preserve">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4</w:t>
            </w:r>
            <w:r>
              <w:rPr/>
              <w:t xml:space="preserve">. Con </w:t>
            </w:r>
            <w:r>
              <w:rPr>
                <w:b/>
              </w:rPr>
              <w:t xml:space="preserve">estar</w:t>
            </w:r>
            <w:r>
              <w:rPr/>
              <w:t xml:space="preserve"> para describir un </w:t>
            </w:r>
            <w:r>
              <w:rPr>
                <w:b/>
              </w:rPr>
              <w:t xml:space="preserve">estado</w:t>
            </w:r>
            <w:r>
              <w:rPr>
                <w:b/>
              </w:rPr>
              <w:t xml:space="preserve">resultante</w:t>
            </w:r>
            <w:r>
              <w:rPr/>
              <w:t xml:space="preserve"> de una acción o evento previos: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Los archivos </w:t>
            </w:r>
            <w:r>
              <w:rPr>
                <w:b/>
              </w:rPr>
              <w:t xml:space="preserve">están protegidos</w:t>
            </w:r>
            <w:r>
              <w:rPr/>
              <w:t xml:space="preserve"> con un código de seguridad.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Todavía no </w:t>
            </w:r>
            <w:r>
              <w:rPr>
                <w:b/>
              </w:rPr>
              <w:t xml:space="preserve">estamos acostumbrados</w:t>
            </w:r>
            <w:r>
              <w:rPr/>
              <w:t xml:space="preserve"> a la comida vegana.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Las tiendas </w:t>
            </w:r>
            <w:r>
              <w:rPr>
                <w:b/>
              </w:rPr>
              <w:t xml:space="preserve">están cerradas</w:t>
            </w:r>
            <w:r>
              <w:rPr/>
              <w:t xml:space="preserve"> por la noche.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Para 1492, varias ciudades mayas ya </w:t>
            </w:r>
            <w:r>
              <w:rPr>
                <w:b/>
              </w:rPr>
              <w:t xml:space="preserve">estaban abandonadas</w:t>
            </w:r>
            <w:r>
              <w:rPr/>
              <w:t xml:space="preserve">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En este caso también se emplea a veces el verbo </w:t>
            </w:r>
            <w:r>
              <w:rPr>
                <w:b/>
              </w:rPr>
              <w:t xml:space="preserve">tener</w:t>
            </w:r>
            <w:r>
              <w:rPr/>
              <w:t xml:space="preserve">: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>
                <w:b/>
              </w:rPr>
              <w:t xml:space="preserve">Tengo</w:t>
            </w:r>
            <w:r>
              <w:rPr/>
              <w:t xml:space="preserve"> los archivos </w:t>
            </w:r>
            <w:r>
              <w:rPr>
                <w:b/>
              </w:rPr>
              <w:t xml:space="preserve">protegidos</w:t>
            </w:r>
            <w:r>
              <w:rPr/>
              <w:t xml:space="preserve"> con un código de seguridad.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>
                <w:b/>
              </w:rPr>
              <w:t xml:space="preserve">Tiene</w:t>
            </w:r>
            <w:r>
              <w:rPr/>
              <w:t xml:space="preserve"> a sus hijos </w:t>
            </w:r>
            <w:r>
              <w:rPr>
                <w:b/>
              </w:rPr>
              <w:t xml:space="preserve">acostumbrados</w:t>
            </w:r>
            <w:r>
              <w:rPr/>
              <w:t xml:space="preserve"> a la comida vegana.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  <w:r>
              <w:rPr/>
              <w:t xml:space="preserve">Nota la diferencia entre el gerundio con </w:t>
            </w:r>
            <w:r>
              <w:rPr/>
              <w:t xml:space="preserve">estar</w:t>
            </w:r>
            <w:r>
              <w:rPr/>
              <w:t xml:space="preserve"> y el participio con </w:t>
            </w:r>
            <w:r>
              <w:rPr/>
              <w:t xml:space="preserve">estar:</w:t>
            </w:r>
          </w:p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6022848"/>
                  <wp:effectExtent b="0" l="0" r="0" t="0"/>
                  <wp:docPr id="4" name="image-3sNCAr-cEhlmyfGvCviE-.jpeg"/>
                  <a:graphic>
                    <a:graphicData uri="http://schemas.openxmlformats.org/drawingml/2006/picture">
                      <pic:pic>
                        <pic:nvPicPr>
                          <pic:cNvPr id="4" name="image-3sNCAr-cEhlmyfGvCviE-.jpeg" descr=""/>
                          <pic:cNvPicPr/>
                        </pic:nvPicPr>
                        <pic:blipFill>
                          <a:blip r:embed="rId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0228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4114800"/>
                  <wp:effectExtent b="0" l="0" r="0" t="0"/>
                  <wp:docPr id="6" name="image-uAV3QDltldVQkt-G2ekZE.jpeg"/>
                  <a:graphic>
                    <a:graphicData uri="http://schemas.openxmlformats.org/drawingml/2006/picture">
                      <pic:pic>
                        <pic:nvPicPr>
                          <pic:cNvPr id="6" name="image-uAV3QDltldVQkt-G2ekZE.jpeg" descr=""/>
                          <pic:cNvPicPr/>
                        </pic:nvPicPr>
                        <pic:blipFill>
                          <a:blip r:embed="rId1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Práctica interactiva</w:t>
      </w:r>
    </w:p>
    <w:p>
      <w:pPr>
        <w:spacing w:lineRule="auto"/>
      </w:pPr>
      <w:r>
        <w:rPr/>
        <w:t xml:space="preserve">• ASCC: </w:t>
      </w:r>
      <w:hyperlink r:id="rId12">
        <w:r>
          <w:rPr>
            <w:rStyle w:val="Hyperlink"/>
          </w:rPr>
          <w:t xml:space="preserve">Formas del participio</w:t>
        </w:r>
      </w:hyperlink>
      <w:r>
        <w:rPr/>
        <w:t xml:space="preserve">.</w:t>
      </w:r>
      <w:r>
        <w:rPr/>
        <w:br w:type="textWrapping"/>
      </w:r>
      <w:r>
        <w:rPr/>
        <w:t xml:space="preserve">• Nelson: </w:t>
      </w:r>
      <w:hyperlink r:id="rId13">
        <w:r>
          <w:rPr>
            <w:rStyle w:val="Hyperlink"/>
          </w:rPr>
          <w:t xml:space="preserve">Dos ejercicios con participios</w:t>
        </w:r>
      </w:hyperlink>
      <w:r>
        <w:rPr/>
        <w:t xml:space="preserve">.</w:t>
      </w:r>
    </w:p>
    <w:p>
      <w:pPr>
        <w:spacing w:lineRule="auto"/>
      </w:pPr>
      <w:r>
        <w:rPr/>
        <w:t xml:space="preserve">Adaptada de: </w:t>
      </w:r>
    </w:p>
    <w:p>
      <w:pPr>
        <w:spacing w:lineRule="auto"/>
      </w:pPr>
      <w:r>
        <w:rPr/>
        <w:t xml:space="preserve">Enrique Yepes, </w:t>
      </w:r>
      <w:hyperlink r:id="rId14">
        <w:r>
          <w:rPr>
            <w:rStyle w:val="Hyperlink"/>
          </w:rPr>
          <w:t xml:space="preserve">Spanish Grammar Manual</w:t>
        </w:r>
      </w:hyperlink>
      <w:r>
        <w:rPr/>
        <w:t xml:space="preserve">, CC BY-NC-SA. </w:t>
      </w:r>
    </w:p>
    <w:p>
      <w:pPr>
        <w:spacing w:lineRule="auto"/>
      </w:pPr>
      <w:r>
        <w:rPr/>
      </w:r>
    </w:p>
    <w:p>
      <w:pPr>
        <w:spacing w:lineRule="auto"/>
      </w:pPr>
      <w:hyperlink r:id="rId15">
        <w:r>
          <w:rPr>
            <w:rStyle w:val="Hyperlink"/>
          </w:rPr>
        </w:r>
      </w:hyperlink>
      <w:r>
        <w:rPr/>
        <w:t xml:space="preserve"> Excepto cuando se especifiquen otros términos, este </w:t>
      </w:r>
      <w:hyperlink r:id="rId16">
        <w:r>
          <w:rPr>
            <w:rStyle w:val="Hyperlink"/>
          </w:rPr>
          <w:t xml:space="preserve">Manual de gramática y composición</w:t>
        </w:r>
      </w:hyperlink>
      <w:r>
        <w:rPr/>
        <w:t xml:space="preserve"> se distribuye bajo una </w:t>
      </w:r>
      <w:hyperlink r:id="rId17">
        <w:r>
          <w:rPr>
            <w:rStyle w:val="Hyperlink"/>
          </w:rPr>
          <w:t xml:space="preserve">Licencia Creative Commons Atribución-NoComercial-CompartirIgual 4.0 Internacional</w:t>
        </w:r>
      </w:hyperlink>
      <w:r>
        <w:rPr/>
        <w:t xml:space="preserve">.</w:t>
      </w:r>
    </w:p>
    <w:p>
      <w:pPr>
        <w:spacing w:lineRule="auto"/>
      </w:pPr>
      <w:r>
        <w:rPr/>
        <w:t xml:space="preserve">Read this online at </w:t>
      </w:r>
      <w:hyperlink r:id="rId18">
        <w:r>
          <w:rPr>
            <w:rStyle w:val="Hyperlink"/>
          </w:rPr>
          <w:t xml:space="preserve">https://edtechbooks.org/gramatica_y_composicion/participio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CHjM24G-HLHumlQQcnZrl.jpeg" TargetMode="Internal"/>
  <Relationship Id="rId7" Type="http://schemas.openxmlformats.org/officeDocument/2006/relationships/image" Target="media/image-Cy6mpxWLpEestociVO2t-.jpeg" TargetMode="Internal"/>
  <Relationship Id="rId8" Type="http://schemas.openxmlformats.org/officeDocument/2006/relationships/image" Target="media/image-VcmStsBXlLscj7x_K06Wa.jpeg" TargetMode="Internal"/>
  <Relationship Id="rId9" Type="http://schemas.openxmlformats.org/officeDocument/2006/relationships/image" Target="media/image-3sNCAr-cEhlmyfGvCviE-.jpeg" TargetMode="Internal"/>
  <Relationship Id="rId10" Type="http://schemas.openxmlformats.org/officeDocument/2006/relationships/image" Target="media/image-h-bdusdbgc5ImZyZuQExo.jpeg" TargetMode="Internal"/>
  <Relationship Id="rId11" Type="http://schemas.openxmlformats.org/officeDocument/2006/relationships/image" Target="media/image-uAV3QDltldVQkt-G2ekZE.jpeg" TargetMode="Internal"/>
  <Relationship Id="rId12" Type="http://schemas.openxmlformats.org/officeDocument/2006/relationships/hyperlink" Target="https://edtechbooks.org/Bookshelves/Languages/Spanish/Intermediate_Advanced_Spanish_Manual_(Entrada_Libre)/Capitulo_8:_Preterito_perfecto_pluscuamperfecto_tiempos_compuestos/8.1_Preterito_perfecto_del_indicativo_y_preterito_perfecto_del_subjuntivo#.C2.A1Ahora_a_practicar!" TargetMode="External"/>
  <Relationship Id="rId13" Type="http://schemas.openxmlformats.org/officeDocument/2006/relationships/hyperlink" Target="https://personal.colby.edu/~bknelson/SLC/past_participles.html" TargetMode="External"/>
  <Relationship Id="rId14" Type="http://schemas.openxmlformats.org/officeDocument/2006/relationships/hyperlink" Target="https://edtechbooks.org/Bookshelves/Languages/Spanish/Book:_Spanish_Grammar_Manual_(Yepes)" TargetMode="External"/>
  <Relationship Id="rId15" Type="http://schemas.openxmlformats.org/officeDocument/2006/relationships/hyperlink" Target="http://creativecommons.org/licenses/by-nc-sa/4.0/" TargetMode="External"/>
  <Relationship Id="rId16" Type="http://schemas.openxmlformats.org/officeDocument/2006/relationships/hyperlink" Target="https://edtechbooks.org/gramatica_y_composicion/" TargetMode="External"/>
  <Relationship Id="rId17" Type="http://schemas.openxmlformats.org/officeDocument/2006/relationships/hyperlink" Target="https://creativecommons.org/licenses/by-nc-sa/4.0/" TargetMode="External"/>
  <Relationship Id="rId18" Type="http://schemas.openxmlformats.org/officeDocument/2006/relationships/hyperlink" Target="https://edtechbooks.org/gramatica_y_composicion/participio" TargetMode="External"/>
  <Relationship Id="rId19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2026-04-03T16:33:51.468Z</dcterms:created>
  <dcterms:modified xsi:type="dcterms:W3CDTF">2026-04-03T16:33:51.468Z</dcterms:modified>
</cp:coreProperties>
</file>