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Le présent</w:t>
      </w:r>
    </w:p>
    <w:p>
      <w:pPr>
        <w:spacing w:lineRule="auto"/>
      </w:pPr>
      <w:r>
        <w:rPr/>
        <w:br w:type="textWrapping"/>
      </w:r>
    </w:p>
    <w:p>
      <w:pPr>
        <w:spacing w:lineRule="auto"/>
      </w:pPr>
      <w:r>
        <w:rPr/>
        <w:drawing>
          <wp:inline distB="0" distL="0" distR="0" distT="0">
            <wp:extent cx="5486400" cy="690372"/>
            <wp:effectExtent b="0" l="0" r="0" t="0"/>
            <wp:docPr id="2" name="image-oS0x0uwvBGk9dul2zGVa-.png"/>
            <a:graphic>
              <a:graphicData uri="http://schemas.openxmlformats.org/drawingml/2006/picture">
                <pic:pic>
                  <pic:nvPicPr>
                    <pic:cNvPr id="2" name="image-oS0x0uwvBGk9dul2zGVa-.png" descr="Nuage de verbes au présent"/>
                    <pic:cNvPicPr/>
                  </pic:nvPicPr>
                  <pic:blipFill>
                    <a:blip r:embed="rId7" cstate="print"/>
                    <a:srcRect b="0" l="0" r="0" t="0"/>
                    <a:stretch>
                      <a:fillRect/>
                    </a:stretch>
                  </pic:blipFill>
                  <pic:spPr>
                    <a:xfrm>
                      <a:off x="0" y="0"/>
                      <a:ext cx="5486400" cy="690372"/>
                    </a:xfrm>
                    <a:prstGeom prst="rect"/>
                  </pic:spPr>
                </pic:pic>
              </a:graphicData>
            </a:graphic>
          </wp:inline>
        </w:drawing>
      </w:r>
    </w:p>
    <w:p>
      <w:pPr>
        <w:pStyle w:val="Heading2"/>
        <w:spacing w:lineRule="auto"/>
      </w:pPr>
      <w:r>
        <w:rPr/>
        <w:t xml:space="preserve">Objectifs</w:t>
      </w:r>
    </w:p>
    <w:p>
      <w:pPr>
        <w:numPr>
          <w:ilvl w:val="0"/>
          <w:numId w:val="1"/>
        </w:numPr>
        <w:spacing w:lineRule="auto"/>
      </w:pPr>
      <w:r>
        <w:rPr/>
        <w:t xml:space="preserve">Conjuguez les verbes réguliers et irréguliers au présent de l'indicatif</w:t>
      </w:r>
    </w:p>
    <w:p>
      <w:pPr>
        <w:numPr>
          <w:ilvl w:val="0"/>
          <w:numId w:val="1"/>
        </w:numPr>
        <w:spacing w:lineRule="auto"/>
      </w:pPr>
      <w:r>
        <w:rPr/>
        <w:t xml:space="preserve">Identifier les contextes où on utilise le présent de l'indicatif</w:t>
      </w:r>
    </w:p>
    <w:p>
      <w:pPr>
        <w:pStyle w:val="Heading3"/>
        <w:spacing w:lineRule="auto"/>
      </w:pPr>
      <w:r>
        <w:rPr/>
        <w:t xml:space="preserve">Observez et déduisez</w:t>
      </w:r>
    </w:p>
    <w:p>
      <w:pPr>
        <w:spacing w:lineRule="auto"/>
      </w:pPr>
      <w:r>
        <w:rPr>
          <w:b/>
        </w:rPr>
        <w:t xml:space="preserve">Qu'est-ce que vous remarquez par rapport aux parties soulignées du texte suivant ?</w:t>
      </w:r>
    </w:p>
    <w:p>
      <w:pPr>
        <w:spacing w:lineRule="auto"/>
      </w:pPr>
      <w:r>
        <w:rPr/>
        <w:t xml:space="preserve">Le docteur Charles Le Bris </w:t>
      </w:r>
      <w:r>
        <w:rPr>
          <w:b/>
        </w:rPr>
        <w:t xml:space="preserve">est</w:t>
      </w:r>
      <w:r>
        <w:rPr/>
        <w:t xml:space="preserve"> un des hommes les plus aimés de Paris. La grande ville </w:t>
      </w:r>
      <w:r>
        <w:rPr>
          <w:b/>
        </w:rPr>
        <w:t xml:space="preserve">a</w:t>
      </w:r>
      <w:r>
        <w:rPr/>
        <w:t xml:space="preserve"> ses enfants gâtés dans tous les arts ; je n’en </w:t>
      </w:r>
      <w:r>
        <w:rPr>
          <w:b/>
        </w:rPr>
        <w:t xml:space="preserve">sais</w:t>
      </w:r>
      <w:r>
        <w:rPr/>
        <w:t xml:space="preserve"> pas un qu’elle </w:t>
      </w:r>
      <w:r>
        <w:rPr>
          <w:b/>
        </w:rPr>
        <w:t xml:space="preserve">choie</w:t>
      </w:r>
      <w:r>
        <w:rPr/>
        <w:t xml:space="preserve"> avec plus de tendresse.... On l’</w:t>
      </w:r>
      <w:r>
        <w:rPr>
          <w:b/>
        </w:rPr>
        <w:t xml:space="preserve">aime</w:t>
      </w:r>
      <w:r>
        <w:rPr/>
        <w:t xml:space="preserve"> ici comme savant, là comme danseur, et partout comme un charmant homme de bien. Il </w:t>
      </w:r>
      <w:r>
        <w:rPr>
          <w:b/>
        </w:rPr>
        <w:t xml:space="preserve">ignore</w:t>
      </w:r>
      <w:r>
        <w:rPr/>
        <w:t xml:space="preserve"> les premiers éléments du charlatanisme, </w:t>
      </w:r>
      <w:r>
        <w:rPr>
          <w:b/>
        </w:rPr>
        <w:t xml:space="preserve">parle</w:t>
      </w:r>
      <w:r>
        <w:rPr/>
        <w:t xml:space="preserve"> fort peu de ses succès, et </w:t>
      </w:r>
      <w:r>
        <w:rPr>
          <w:b/>
        </w:rPr>
        <w:t xml:space="preserve">abandonne</w:t>
      </w:r>
      <w:r>
        <w:rPr/>
        <w:t xml:space="preserve"> à ses malades le soin de dire qu’il les a guéris. Son appartement n’</w:t>
      </w:r>
      <w:r>
        <w:rPr>
          <w:b/>
        </w:rPr>
        <w:t xml:space="preserve">est</w:t>
      </w:r>
      <w:r>
        <w:rPr/>
        <w:t xml:space="preserve"> pas un temple. Il </w:t>
      </w:r>
      <w:r>
        <w:rPr>
          <w:b/>
        </w:rPr>
        <w:t xml:space="preserve">loge</w:t>
      </w:r>
      <w:r>
        <w:rPr/>
        <w:t xml:space="preserve"> au quatrième étage, dans un quartier perdu. </w:t>
      </w:r>
      <w:r>
        <w:rPr>
          <w:b/>
        </w:rPr>
        <w:t xml:space="preserve">Est</w:t>
      </w:r>
      <w:r>
        <w:rPr/>
        <w:t xml:space="preserve">-ce modestie ? </w:t>
      </w:r>
      <w:r>
        <w:rPr>
          <w:b/>
        </w:rPr>
        <w:t xml:space="preserve">est</w:t>
      </w:r>
      <w:r>
        <w:rPr/>
        <w:t xml:space="preserve">-ce coquetterie ? On ne </w:t>
      </w:r>
      <w:r>
        <w:rPr>
          <w:b/>
        </w:rPr>
        <w:t xml:space="preserve">sait</w:t>
      </w:r>
      <w:r>
        <w:rPr/>
        <w:t xml:space="preserve">. Les pauvres gens de son quartier ne se </w:t>
      </w:r>
      <w:r>
        <w:rPr>
          <w:b/>
        </w:rPr>
        <w:t xml:space="preserve">plaignent</w:t>
      </w:r>
      <w:r>
        <w:rPr/>
        <w:t xml:space="preserve"> pas d’un tel voisinage : il les </w:t>
      </w:r>
      <w:r>
        <w:rPr>
          <w:b/>
        </w:rPr>
        <w:t xml:space="preserve">soigne</w:t>
      </w:r>
      <w:r>
        <w:rPr/>
        <w:t xml:space="preserve"> avec tant d’application qu’il </w:t>
      </w:r>
      <w:r>
        <w:rPr>
          <w:b/>
        </w:rPr>
        <w:t xml:space="preserve">oublie</w:t>
      </w:r>
      <w:r>
        <w:rPr/>
        <w:t xml:space="preserve"> quelquefois sa bourse au chevet de leur lit.</w:t>
      </w:r>
    </w:p>
    <w:p>
      <w:pPr>
        <w:spacing w:lineRule="auto"/>
      </w:pPr>
      <w:r>
        <w:rPr/>
        <w:t xml:space="preserve">Germaine</w:t>
      </w:r>
      <w:r>
        <w:rPr/>
        <w:t xml:space="preserve">, Edmond About (</w:t>
      </w:r>
      <w:hyperlink r:id="rId8">
        <w:r>
          <w:rPr>
            <w:rStyle w:val="Hyperlink"/>
          </w:rPr>
          <w:t xml:space="preserve">domaine public</w:t>
        </w:r>
      </w:hyperlink>
      <w:r>
        <w:rPr/>
        <w:t xml:space="preserve">)</w:t>
      </w:r>
    </w:p>
    <w:p>
      <w:pPr>
        <w:spacing w:lineRule="auto"/>
      </w:pPr>
      <w:r>
        <w:rPr>
          <w:b/>
        </w:rPr>
        <w:t xml:space="preserve">Considérez ces questions :</w:t>
      </w:r>
    </w:p>
    <w:p>
      <w:pPr>
        <w:numPr>
          <w:ilvl w:val="0"/>
          <w:numId w:val="2"/>
        </w:numPr>
        <w:spacing w:lineRule="auto"/>
      </w:pPr>
      <w:r>
        <w:rPr/>
        <w:t xml:space="preserve">Est-ce que les mots soulignés de ce passage évoquent des actions qui se produisent au moment de la narration ? Des situations qui sont toujours le cas ?</w:t>
      </w:r>
    </w:p>
    <w:p>
      <w:pPr>
        <w:numPr>
          <w:ilvl w:val="0"/>
          <w:numId w:val="2"/>
        </w:numPr>
        <w:spacing w:lineRule="auto"/>
      </w:pPr>
      <w:r>
        <w:rPr/>
        <w:t xml:space="preserve">La plupart des mots soulignés se terminent par quelle lettre ? Quels mots soulignés ont une forme différente ? Pourquoi ?</w:t>
      </w:r>
    </w:p>
    <w:p>
      <w:pPr>
        <w:pStyle w:val="Heading2"/>
        <w:spacing w:lineRule="auto"/>
      </w:pPr>
      <w:r>
        <w:rPr/>
        <w:t xml:space="preserve">Introduction</w:t>
      </w:r>
    </w:p>
    <w:p>
      <w:pPr>
        <w:spacing w:lineRule="auto"/>
      </w:pPr>
      <w:r>
        <w:rPr/>
        <w:t xml:space="preserve">Le présent indique généralement une situation qui se produit au moment où l’on parle ou une situation qui est toujours le cas (comme une vérité générale).</w:t>
      </w:r>
    </w:p>
    <w:p>
      <w:pPr>
        <w:spacing w:lineRule="auto"/>
      </w:pPr>
      <w:r>
        <w:rPr>
          <w:b/>
        </w:rPr>
        <w:t xml:space="preserve">Information :</w:t>
      </w:r>
    </w:p>
    <w:p>
      <w:pPr>
        <w:spacing w:lineRule="auto"/>
      </w:pPr>
      <w:r>
        <w:rPr/>
        <w:t xml:space="preserve"> Notez que le présent français peut être traduit de trois manières différentes en anglais selon le sens individuel de la phrase :</w:t>
      </w:r>
    </w:p>
    <w:p>
      <w:pPr>
        <w:spacing w:lineRule="auto"/>
      </w:pPr>
      <w:r>
        <w:rPr/>
      </w:r>
    </w:p>
    <w:p>
      <w:pPr>
        <w:spacing w:lineRule="auto"/>
      </w:pPr>
      <w:r>
        <w:rPr>
          <w:b/>
        </w:rPr>
        <w:t xml:space="preserve">Léon fait de la sculpture.</w:t>
      </w:r>
    </w:p>
    <w:p>
      <w:pPr>
        <w:spacing w:lineRule="auto"/>
      </w:pPr>
      <w:r>
        <w:rPr/>
      </w:r>
    </w:p>
    <w:p>
      <w:pPr>
        <w:spacing w:lineRule="auto"/>
      </w:pPr>
      <w:r>
        <w:rPr/>
        <w:t xml:space="preserve">- </w:t>
      </w:r>
    </w:p>
    <w:p>
      <w:pPr>
        <w:spacing w:lineRule="auto"/>
      </w:pPr>
      <w:r>
        <w:rPr/>
        <w:t xml:space="preserve">Léon is sculpting</w:t>
      </w:r>
    </w:p>
    <w:p>
      <w:pPr>
        <w:spacing w:lineRule="auto"/>
      </w:pPr>
      <w:r>
        <w:rPr/>
        <w:t xml:space="preserve"> (en ce moment, action progressive)</w:t>
      </w:r>
    </w:p>
    <w:p>
      <w:pPr>
        <w:spacing w:lineRule="auto"/>
      </w:pPr>
      <w:r>
        <w:rPr/>
      </w:r>
    </w:p>
    <w:p>
      <w:pPr>
        <w:spacing w:lineRule="auto"/>
      </w:pPr>
      <w:r>
        <w:rPr/>
        <w:t xml:space="preserve">- </w:t>
      </w:r>
    </w:p>
    <w:p>
      <w:pPr>
        <w:spacing w:lineRule="auto"/>
      </w:pPr>
      <w:r>
        <w:rPr/>
        <w:t xml:space="preserve">Léon sculpts</w:t>
      </w:r>
    </w:p>
    <w:p>
      <w:pPr>
        <w:spacing w:lineRule="auto"/>
      </w:pPr>
      <w:r>
        <w:rPr/>
        <w:t xml:space="preserve"> (en général, action habituelle)</w:t>
      </w:r>
    </w:p>
    <w:p>
      <w:pPr>
        <w:spacing w:lineRule="auto"/>
      </w:pPr>
      <w:r>
        <w:rPr/>
      </w:r>
    </w:p>
    <w:p>
      <w:pPr>
        <w:spacing w:lineRule="auto"/>
      </w:pPr>
      <w:r>
        <w:rPr/>
        <w:t xml:space="preserve">- </w:t>
      </w:r>
    </w:p>
    <w:p>
      <w:pPr>
        <w:spacing w:lineRule="auto"/>
      </w:pPr>
      <w:r>
        <w:rPr/>
        <w:t xml:space="preserve">Léon does sculpt</w:t>
      </w:r>
    </w:p>
    <w:p>
      <w:pPr>
        <w:spacing w:lineRule="auto"/>
      </w:pPr>
      <w:r>
        <w:rPr/>
        <w:t xml:space="preserve"> (emphatique ou contrasté)</w:t>
      </w:r>
    </w:p>
    <w:p>
      <w:pPr>
        <w:spacing w:lineRule="auto"/>
      </w:pPr>
      <w:r>
        <w:rPr/>
        <w:t xml:space="preserve">D’autres éléments d’une phrase à part le </w:t>
      </w:r>
      <w:r>
        <w:rPr/>
        <w:t xml:space="preserve">verbe</w:t>
      </w:r>
      <w:r>
        <w:rPr/>
        <w:t xml:space="preserve"> peuvent affecter l’interprétation d’un verbe au présent comme une action en cours, une habitude, une vérité générale, etc. Notez les exemples suivants :</w:t>
      </w:r>
    </w:p>
    <w:p>
      <w:pPr>
        <w:spacing w:lineRule="auto"/>
      </w:pPr>
      <w:r>
        <w:rPr/>
        <w:t xml:space="preserve">August vient </w:t>
      </w:r>
    </w:p>
    <w:p>
      <w:pPr>
        <w:spacing w:lineRule="auto"/>
      </w:pPr>
      <w:r>
        <w:rPr>
          <w:b/>
        </w:rPr>
        <w:t xml:space="preserve">toujours</w:t>
      </w:r>
    </w:p>
    <w:p>
      <w:pPr>
        <w:spacing w:lineRule="auto"/>
      </w:pPr>
      <w:r>
        <w:rPr/>
        <w:t xml:space="preserve"> se promener par ici. (‘always comes’ : habitude)</w:t>
      </w:r>
    </w:p>
    <w:p>
      <w:pPr>
        <w:spacing w:lineRule="auto"/>
      </w:pPr>
      <w:r>
        <w:rPr/>
      </w:r>
    </w:p>
    <w:p>
      <w:pPr>
        <w:spacing w:lineRule="auto"/>
      </w:pPr>
      <w:r>
        <w:rPr/>
      </w:r>
    </w:p>
    <w:p>
      <w:pPr>
        <w:spacing w:lineRule="auto"/>
      </w:pPr>
      <w:r>
        <w:rPr>
          <w:b/>
        </w:rPr>
        <w:t xml:space="preserve">Regardez</w:t>
      </w:r>
    </w:p>
    <w:p>
      <w:pPr>
        <w:spacing w:lineRule="auto"/>
      </w:pPr>
      <w:r>
        <w:rPr/>
        <w:t xml:space="preserve">, vous penchez trop votre verre. (‘are tilting’ : à l’heure actuelle, action progressive)</w:t>
      </w:r>
    </w:p>
    <w:p>
      <w:pPr>
        <w:spacing w:lineRule="auto"/>
      </w:pPr>
      <w:r>
        <w:rPr/>
      </w:r>
    </w:p>
    <w:p>
      <w:pPr>
        <w:spacing w:lineRule="auto"/>
      </w:pPr>
      <w:r>
        <w:rPr/>
      </w:r>
    </w:p>
    <w:p>
      <w:pPr>
        <w:spacing w:lineRule="auto"/>
      </w:pPr>
      <w:r>
        <w:rPr>
          <w:b/>
        </w:rPr>
        <w:t xml:space="preserve">Mais si</w:t>
      </w:r>
    </w:p>
    <w:p>
      <w:pPr>
        <w:spacing w:lineRule="auto"/>
      </w:pPr>
      <w:r>
        <w:rPr/>
        <w:t xml:space="preserve">, vous le connaissez. (‘you do know him’ : emphatique)</w:t>
      </w:r>
    </w:p>
    <w:p>
      <w:pPr>
        <w:spacing w:lineRule="auto"/>
      </w:pPr>
      <w:r>
        <w:rPr/>
        <w:t xml:space="preserve">De plus, le présent est parfois utilisé à la place du passé ou du futur si le temps est clair en contexte :</w:t>
      </w:r>
    </w:p>
    <w:p>
      <w:pPr>
        <w:spacing w:lineRule="auto"/>
      </w:pPr>
      <w:r>
        <w:rPr/>
        <w:t xml:space="preserve">En 1805, le musicien </w:t>
      </w:r>
    </w:p>
    <w:p>
      <w:pPr>
        <w:spacing w:lineRule="auto"/>
      </w:pPr>
      <w:r>
        <w:rPr>
          <w:b/>
        </w:rPr>
        <w:t xml:space="preserve">rapporte</w:t>
      </w:r>
    </w:p>
    <w:p>
      <w:pPr>
        <w:spacing w:lineRule="auto"/>
      </w:pPr>
      <w:r>
        <w:rPr/>
        <w:t xml:space="preserve"> des difficultés à entendre les instruments à vent lors des concerts.</w:t>
      </w:r>
    </w:p>
    <w:p>
      <w:pPr>
        <w:spacing w:lineRule="auto"/>
      </w:pPr>
      <w:r>
        <w:rPr/>
      </w:r>
    </w:p>
    <w:p>
      <w:pPr>
        <w:spacing w:lineRule="auto"/>
      </w:pPr>
      <w:r>
        <w:rPr/>
      </w:r>
    </w:p>
    <w:p>
      <w:pPr>
        <w:spacing w:lineRule="auto"/>
      </w:pPr>
      <w:r>
        <w:rPr/>
        <w:t xml:space="preserve">Demain, je vous </w:t>
      </w:r>
    </w:p>
    <w:p>
      <w:pPr>
        <w:spacing w:lineRule="auto"/>
      </w:pPr>
      <w:r>
        <w:rPr>
          <w:b/>
        </w:rPr>
        <w:t xml:space="preserve">remets</w:t>
      </w:r>
    </w:p>
    <w:p>
      <w:pPr>
        <w:spacing w:lineRule="auto"/>
      </w:pPr>
      <w:r>
        <w:rPr/>
        <w:t xml:space="preserve"> la somme .</w:t>
      </w:r>
    </w:p>
    <w:p>
      <w:pPr>
        <w:pStyle w:val="Heading2"/>
        <w:spacing w:lineRule="auto"/>
      </w:pPr>
      <w:r>
        <w:rPr/>
        <w:t xml:space="preserve">Verbes réguliers</w:t>
      </w:r>
    </w:p>
    <w:p>
      <w:pPr>
        <w:spacing w:lineRule="auto"/>
      </w:pPr>
      <w:r>
        <w:rPr/>
        <w:t xml:space="preserve">La grande majorité des verbes en français sont réguliers au présent. À l’</w:t>
      </w:r>
      <w:r>
        <w:rPr/>
        <w:t xml:space="preserve">infinitif</w:t>
      </w:r>
      <w:r>
        <w:rPr/>
        <w:t xml:space="preserve">, ces verbes ont un </w:t>
      </w:r>
      <w:r>
        <w:rPr/>
        <w:t xml:space="preserve">radical</w:t>
      </w:r>
      <w:r>
        <w:rPr/>
        <w:t xml:space="preserve"> et une </w:t>
      </w:r>
      <w:r>
        <w:rPr/>
        <w:t xml:space="preserve">terminaison</w:t>
      </w:r>
      <w:r>
        <w:rPr/>
        <w:t xml:space="preserve"> (</w:t>
      </w:r>
      <w:r>
        <w:rPr/>
        <w:t xml:space="preserve">-er</w:t>
      </w:r>
      <w:r>
        <w:rPr/>
        <w:t xml:space="preserve">, </w:t>
      </w:r>
      <w:r>
        <w:rPr/>
        <w:t xml:space="preserve">-ir</w:t>
      </w:r>
      <w:r>
        <w:rPr/>
        <w:t xml:space="preserve">, ou </w:t>
      </w:r>
      <w:r>
        <w:rPr/>
        <w:t xml:space="preserve">-re</w:t>
      </w:r>
      <w:r>
        <w:rPr/>
        <w:t xml:space="preserve">). Pour </w:t>
      </w:r>
      <w:r>
        <w:rPr/>
        <w:t xml:space="preserve">conjuguer</w:t>
      </w:r>
      <w:r>
        <w:rPr/>
        <w:t xml:space="preserve"> ces verbes au présent, on remplace la terminaison de l’infinitif par la terminaison appropriée du présent. Les terminaisons de tous les verbes réguliers sont très similaires. Là où il y a des différences, on regroupe les verbes réguliers qui ont les mêmes terminaisons.</w:t>
      </w:r>
    </w:p>
    <w:p>
      <w:pPr>
        <w:spacing w:lineRule="auto"/>
      </w:pPr>
      <w:r>
        <w:rPr/>
        <w:t xml:space="preserve">Pour presque tous les verbes, les terminaisons du singulier (</w:t>
      </w:r>
      <w:r>
        <w:rPr/>
        <w:t xml:space="preserve">je</w:t>
      </w:r>
      <w:r>
        <w:rPr/>
        <w:t xml:space="preserve">, </w:t>
      </w:r>
      <w:r>
        <w:rPr/>
        <w:t xml:space="preserve">tu</w:t>
      </w:r>
      <w:r>
        <w:rPr/>
        <w:t xml:space="preserve">, </w:t>
      </w:r>
      <w:r>
        <w:rPr/>
        <w:t xml:space="preserve">il</w:t>
      </w:r>
      <w:r>
        <w:rPr/>
        <w:t xml:space="preserve">/</w:t>
      </w:r>
      <w:r>
        <w:rPr/>
        <w:t xml:space="preserve">elle</w:t>
      </w:r>
      <w:r>
        <w:rPr/>
        <w:t xml:space="preserve">/</w:t>
      </w:r>
      <w:r>
        <w:rPr/>
        <w:t xml:space="preserve">on</w:t>
      </w:r>
      <w:r>
        <w:rPr/>
        <w:t xml:space="preserve">) et de la troisième </w:t>
      </w:r>
      <w:r>
        <w:rPr/>
        <w:t xml:space="preserve">personne</w:t>
      </w:r>
      <w:r>
        <w:rPr/>
        <w:t xml:space="preserve"> du pluriel (</w:t>
      </w:r>
      <w:r>
        <w:rPr/>
        <w:t xml:space="preserve">ils</w:t>
      </w:r>
      <w:r>
        <w:rPr/>
        <w:t xml:space="preserve">/</w:t>
      </w:r>
      <w:r>
        <w:rPr/>
        <w:t xml:space="preserve">elles</w:t>
      </w:r>
      <w:r>
        <w:rPr/>
        <w:t xml:space="preserve">) ne sont pas prononcées (sauf pour faire la liaison avec un mot qui suit). Notez surtout que la terminaison </w:t>
      </w:r>
      <w:r>
        <w:rPr/>
        <w:t xml:space="preserve">-ent</w:t>
      </w:r>
      <w:r>
        <w:rPr/>
        <w:t xml:space="preserve"> qui marque la troisième personne du pluriel pour presque tous les verbes n’est jamais prononcé. Si la séquence </w:t>
      </w:r>
      <w:r>
        <w:rPr/>
        <w:t xml:space="preserve">ent</w:t>
      </w:r>
      <w:r>
        <w:rPr/>
        <w:t xml:space="preserve"> se trouve à la fin d’une autre forme (qu’elle soit un verbe à une autre personne ou nombre comme </w:t>
      </w:r>
      <w:r>
        <w:rPr/>
        <w:t xml:space="preserve">il vient</w:t>
      </w:r>
      <w:r>
        <w:rPr/>
        <w:t xml:space="preserve"> ou un autre mot comme </w:t>
      </w:r>
      <w:r>
        <w:rPr/>
        <w:t xml:space="preserve">comment</w:t>
      </w:r>
      <w:r>
        <w:rPr/>
        <w:t xml:space="preserve">), elle est généralement prononcée comme /ɛ̃/ ou /ɑ̃/.</w:t>
      </w:r>
    </w:p>
    <w:p>
      <w:pPr>
        <w:pStyle w:val="Heading3"/>
        <w:spacing w:lineRule="auto"/>
      </w:pPr>
      <w:r>
        <w:rPr/>
        <w:t xml:space="preserve">verbes </w:t>
      </w:r>
      <w:r>
        <w:rPr/>
        <w:t xml:space="preserve">-er</w:t>
      </w:r>
      <w:r>
        <w:rPr/>
        <w:t xml:space="preserve"> (comme </w:t>
      </w:r>
      <w:r>
        <w:rPr/>
        <w:t xml:space="preserve">parler</w:t>
      </w:r>
      <w:r>
        <w:rPr/>
        <w:t xml:space="preserv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parler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parlé</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parle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parlons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parles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parlez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parle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parlent</w:t>
            </w:r>
          </w:p>
        </w:tc>
      </w:tr>
    </w:tbl>
    <w:p>
      <w:pPr>
        <w:spacing w:lineRule="auto"/>
      </w:pPr>
      <w:r>
        <w:rPr/>
      </w:r>
    </w:p>
    <w:p>
      <w:pPr>
        <w:spacing w:lineRule="auto"/>
      </w:pPr>
      <w:r>
        <w:rPr/>
        <w:t xml:space="preserve">Environ 90% des verbes en français sont conjugués comme </w:t>
      </w:r>
      <w:r>
        <w:rPr/>
        <w:t xml:space="preserve">parler</w:t>
      </w:r>
      <w:r>
        <w:rPr/>
        <w:t xml:space="preserve">. En voici une liste de quelques-uns :</w:t>
      </w:r>
    </w:p>
    <w:p>
      <w:pPr>
        <w:numPr>
          <w:ilvl w:val="0"/>
          <w:numId w:val="3"/>
        </w:numPr>
        <w:spacing w:lineRule="auto"/>
      </w:pPr>
      <w:r>
        <w:rPr/>
        <w:t xml:space="preserve">adorer</w:t>
      </w:r>
      <w:r>
        <w:rPr/>
        <w:t xml:space="preserve">, </w:t>
      </w:r>
      <w:r>
        <w:rPr/>
        <w:t xml:space="preserve">habiter</w:t>
      </w:r>
      <w:r>
        <w:rPr/>
        <w:t xml:space="preserve">, </w:t>
      </w:r>
      <w:r>
        <w:rPr/>
        <w:t xml:space="preserve">aimer</w:t>
      </w:r>
      <w:r>
        <w:rPr/>
        <w:t xml:space="preserve">, </w:t>
      </w:r>
      <w:r>
        <w:rPr/>
        <w:t xml:space="preserve">jouer</w:t>
      </w:r>
      <w:r>
        <w:rPr/>
        <w:t xml:space="preserve">, </w:t>
      </w:r>
      <w:r>
        <w:rPr/>
        <w:t xml:space="preserve">montrer</w:t>
      </w:r>
      <w:r>
        <w:rPr/>
        <w:t xml:space="preserve">, </w:t>
      </w:r>
      <w:r>
        <w:rPr/>
        <w:t xml:space="preserve">chanter</w:t>
      </w:r>
      <w:r>
        <w:rPr/>
        <w:t xml:space="preserve">, </w:t>
      </w:r>
      <w:r>
        <w:rPr/>
        <w:t xml:space="preserve">présenter</w:t>
      </w:r>
      <w:r>
        <w:rPr/>
        <w:t xml:space="preserve">, </w:t>
      </w:r>
      <w:r>
        <w:rPr/>
        <w:t xml:space="preserve">chercher</w:t>
      </w:r>
      <w:r>
        <w:rPr/>
        <w:t xml:space="preserve">, </w:t>
      </w:r>
      <w:r>
        <w:rPr/>
        <w:t xml:space="preserve">regarder</w:t>
      </w:r>
      <w:r>
        <w:rPr/>
        <w:t xml:space="preserve">, </w:t>
      </w:r>
      <w:r>
        <w:rPr/>
        <w:t xml:space="preserve">danser</w:t>
      </w:r>
      <w:r>
        <w:rPr/>
        <w:t xml:space="preserve">, </w:t>
      </w:r>
      <w:r>
        <w:rPr/>
        <w:t xml:space="preserve">rencontrer</w:t>
      </w:r>
      <w:r>
        <w:rPr/>
        <w:t xml:space="preserve">, </w:t>
      </w:r>
      <w:r>
        <w:rPr/>
        <w:t xml:space="preserve">demander</w:t>
      </w:r>
      <w:r>
        <w:rPr/>
        <w:t xml:space="preserve">, </w:t>
      </w:r>
      <w:r>
        <w:rPr/>
        <w:t xml:space="preserve">rester</w:t>
      </w:r>
      <w:r>
        <w:rPr/>
        <w:t xml:space="preserve">, </w:t>
      </w:r>
      <w:r>
        <w:rPr/>
        <w:t xml:space="preserve">détester</w:t>
      </w:r>
      <w:r>
        <w:rPr/>
        <w:t xml:space="preserve">, </w:t>
      </w:r>
      <w:r>
        <w:rPr/>
        <w:t xml:space="preserve">téléphoner</w:t>
      </w:r>
      <w:r>
        <w:rPr/>
        <w:t xml:space="preserve">, </w:t>
      </w:r>
      <w:r>
        <w:rPr/>
        <w:t xml:space="preserve">donner</w:t>
      </w:r>
      <w:r>
        <w:rPr/>
        <w:t xml:space="preserve">, </w:t>
      </w:r>
      <w:r>
        <w:rPr/>
        <w:t xml:space="preserve">travailler</w:t>
      </w:r>
      <w:r>
        <w:rPr/>
        <w:t xml:space="preserve">, </w:t>
      </w:r>
      <w:r>
        <w:rPr/>
        <w:t xml:space="preserve">écouter</w:t>
      </w:r>
      <w:r>
        <w:rPr/>
        <w:t xml:space="preserve">, </w:t>
      </w:r>
      <w:r>
        <w:rPr/>
        <w:t xml:space="preserve">trouver</w:t>
      </w:r>
      <w:r>
        <w:rPr/>
        <w:t xml:space="preserve">, </w:t>
      </w:r>
      <w:r>
        <w:rPr/>
        <w:t xml:space="preserve">étudier</w:t>
      </w:r>
    </w:p>
    <w:p>
      <w:pPr>
        <w:spacing w:lineRule="auto"/>
      </w:pPr>
      <w:r>
        <w:rPr>
          <w:b/>
        </w:rPr>
        <w:t xml:space="preserve">Information :</w:t>
      </w:r>
    </w:p>
    <w:p>
      <w:pPr>
        <w:spacing w:lineRule="auto"/>
      </w:pPr>
      <w:r>
        <w:rPr/>
        <w:t xml:space="preserve"> Si le radical d’un verbe -er se termine par une voyelle (</w:t>
      </w:r>
    </w:p>
    <w:p>
      <w:pPr>
        <w:spacing w:lineRule="auto"/>
      </w:pPr>
      <w:r>
        <w:rPr/>
        <w:t xml:space="preserve">étudier</w:t>
      </w:r>
    </w:p>
    <w:p>
      <w:pPr>
        <w:spacing w:lineRule="auto"/>
      </w:pPr>
      <w:r>
        <w:rPr/>
        <w:t xml:space="preserve"> &gt; </w:t>
      </w:r>
    </w:p>
    <w:p>
      <w:pPr>
        <w:spacing w:lineRule="auto"/>
      </w:pPr>
      <w:r>
        <w:rPr/>
        <w:t xml:space="preserve">étudi</w:t>
      </w:r>
    </w:p>
    <w:p>
      <w:pPr>
        <w:spacing w:lineRule="auto"/>
      </w:pPr>
      <w:r>
        <w:rPr/>
        <w:t xml:space="preserve">, </w:t>
      </w:r>
    </w:p>
    <w:p>
      <w:pPr>
        <w:spacing w:lineRule="auto"/>
      </w:pPr>
      <w:r>
        <w:rPr/>
        <w:t xml:space="preserve">continuer</w:t>
      </w:r>
    </w:p>
    <w:p>
      <w:pPr>
        <w:spacing w:lineRule="auto"/>
      </w:pPr>
      <w:r>
        <w:rPr/>
        <w:t xml:space="preserve"> &gt; </w:t>
      </w:r>
    </w:p>
    <w:p>
      <w:pPr>
        <w:spacing w:lineRule="auto"/>
      </w:pPr>
      <w:r>
        <w:rPr/>
        <w:t xml:space="preserve">continu</w:t>
      </w:r>
    </w:p>
    <w:p>
      <w:pPr>
        <w:spacing w:lineRule="auto"/>
      </w:pPr>
      <w:r>
        <w:rPr/>
        <w:t xml:space="preserve">), n’oubliez pas que les terminaisons du singulier et de la troisième personne du pluriel sont muettes. On prononce donc la voyelle à la fin du radical, mais pas ces terminaisons : </w:t>
      </w:r>
    </w:p>
    <w:p>
      <w:pPr>
        <w:spacing w:lineRule="auto"/>
      </w:pPr>
      <w:r>
        <w:rPr/>
        <w:t xml:space="preserve">j’étudie</w:t>
      </w:r>
    </w:p>
    <w:p>
      <w:pPr>
        <w:spacing w:lineRule="auto"/>
      </w:pPr>
      <w:r>
        <w:rPr/>
        <w:t xml:space="preserve"> /ʒetydi/, </w:t>
      </w:r>
    </w:p>
    <w:p>
      <w:pPr>
        <w:spacing w:lineRule="auto"/>
      </w:pPr>
      <w:r>
        <w:rPr/>
        <w:t xml:space="preserve">ils continuent</w:t>
      </w:r>
    </w:p>
    <w:p>
      <w:pPr>
        <w:spacing w:lineRule="auto"/>
      </w:pPr>
      <w:r>
        <w:rPr/>
        <w:t xml:space="preserve"> /il kɔ̃tiny/</w:t>
      </w:r>
    </w:p>
    <w:p>
      <w:pPr>
        <w:pStyle w:val="Heading3"/>
        <w:spacing w:lineRule="auto"/>
      </w:pPr>
      <w:r>
        <w:rPr/>
        <w:t xml:space="preserve">verbes </w:t>
      </w:r>
      <w:r>
        <w:rPr/>
        <w:t xml:space="preserve">-er</w:t>
      </w:r>
      <w:r>
        <w:rPr/>
        <w:t xml:space="preserve"> qui changent de radical</w:t>
      </w:r>
    </w:p>
    <w:p>
      <w:pPr>
        <w:spacing w:lineRule="auto"/>
      </w:pPr>
      <w:r>
        <w:rPr/>
        <w:t xml:space="preserve">Des changements d’orthographe se produisent dans les radicaux de plusieurs groupes de verbes </w:t>
      </w:r>
      <w:r>
        <w:rPr/>
        <w:t xml:space="preserve">-er</w:t>
      </w:r>
      <w:r>
        <w:rPr/>
        <w:t xml:space="preserve"> au présent. Ces changements d’orthographe reflètent la prononciation des formes du présent.</w:t>
      </w:r>
    </w:p>
    <w:p>
      <w:pPr>
        <w:spacing w:lineRule="auto"/>
      </w:pPr>
      <w:r>
        <w:rPr/>
        <w:t xml:space="preserve">Parce que la terminaison des formes au singulier et à la troisième personne du pluriel n’est pas prononcée, la dernière syllabe du radical (</w:t>
      </w:r>
      <w:r>
        <w:rPr/>
        <w:t xml:space="preserve">regarder</w:t>
      </w:r>
      <w:r>
        <w:rPr/>
        <w:t xml:space="preserve">) est la dernière syllabe de ces formes (</w:t>
      </w:r>
      <w:r>
        <w:rPr/>
        <w:t xml:space="preserve">regarde</w:t>
      </w:r>
      <w:r>
        <w:rPr/>
        <w:t xml:space="preserve">, </w:t>
      </w:r>
      <w:r>
        <w:rPr/>
        <w:t xml:space="preserve">regardes</w:t>
      </w:r>
      <w:r>
        <w:rPr/>
        <w:t xml:space="preserve">, </w:t>
      </w:r>
      <w:r>
        <w:rPr/>
        <w:t xml:space="preserve">regardent</w:t>
      </w:r>
      <w:r>
        <w:rPr/>
        <w:t xml:space="preserve">). La dernière syllabe d’un mot en français ne peut généralement pas avoir la voyelle /ə/, car cette voyelle est inaccentuée. Si le radical d’un verbe en </w:t>
      </w:r>
      <w:r>
        <w:rPr/>
        <w:t xml:space="preserve">-er</w:t>
      </w:r>
      <w:r>
        <w:rPr/>
        <w:t xml:space="preserve"> a la voyelle /ə/ dans sa dernière syllabe (par exemple </w:t>
      </w:r>
      <w:r>
        <w:rPr/>
        <w:t xml:space="preserve">appeler</w:t>
      </w:r>
      <w:r>
        <w:rPr/>
        <w:t xml:space="preserve">, </w:t>
      </w:r>
      <w:r>
        <w:rPr/>
        <w:t xml:space="preserve">jeter</w:t>
      </w:r>
      <w:r>
        <w:rPr/>
        <w:t xml:space="preserve">, </w:t>
      </w:r>
      <w:r>
        <w:rPr/>
        <w:t xml:space="preserve">acheter</w:t>
      </w:r>
      <w:r>
        <w:rPr/>
        <w:t xml:space="preserve">), le radical change au présent des formes en </w:t>
      </w:r>
      <w:r>
        <w:rPr/>
        <w:t xml:space="preserve">je</w:t>
      </w:r>
      <w:r>
        <w:rPr/>
        <w:t xml:space="preserve">, </w:t>
      </w:r>
      <w:r>
        <w:rPr/>
        <w:t xml:space="preserve">tu</w:t>
      </w:r>
      <w:r>
        <w:rPr/>
        <w:t xml:space="preserve">, </w:t>
      </w:r>
      <w:r>
        <w:rPr/>
        <w:t xml:space="preserve">il</w:t>
      </w:r>
      <w:r>
        <w:rPr/>
        <w:t xml:space="preserve">/</w:t>
      </w:r>
      <w:r>
        <w:rPr/>
        <w:t xml:space="preserve">elle</w:t>
      </w:r>
      <w:r>
        <w:rPr/>
        <w:t xml:space="preserve">/</w:t>
      </w:r>
      <w:r>
        <w:rPr/>
        <w:t xml:space="preserve">on</w:t>
      </w:r>
      <w:r>
        <w:rPr/>
        <w:t xml:space="preserve">, et </w:t>
      </w:r>
      <w:r>
        <w:rPr/>
        <w:t xml:space="preserve">ils</w:t>
      </w:r>
      <w:r>
        <w:rPr/>
        <w:t xml:space="preserve">/</w:t>
      </w:r>
      <w:r>
        <w:rPr/>
        <w:t xml:space="preserve">elles</w:t>
      </w:r>
      <w:r>
        <w:rPr/>
        <w:t xml:space="preserve"> pour avoir la voyelle /ɛ/ au lieu de /ə/ dans sa dernière syllabe.</w:t>
      </w:r>
    </w:p>
    <w:p>
      <w:pPr>
        <w:spacing w:lineRule="auto"/>
      </w:pPr>
      <w:r>
        <w:rPr/>
        <w:t xml:space="preserve">Les verbes qui ont la voyelle /ə/ dans la dernière syllabe du radical, et qui sont donc affectés par ces changements, sont les verbes qui se terminent par </w:t>
      </w:r>
      <w:r>
        <w:rPr/>
        <w:t xml:space="preserve">-e</w:t>
      </w:r>
      <w:r>
        <w:rPr/>
        <w:t xml:space="preserve">[consonne]</w:t>
      </w:r>
      <w:r>
        <w:rPr/>
        <w:t xml:space="preserve">er</w:t>
      </w:r>
      <w:r>
        <w:rPr/>
        <w:t xml:space="preserve"> (</w:t>
      </w:r>
      <w:r>
        <w:rPr/>
        <w:t xml:space="preserve">-eler</w:t>
      </w:r>
      <w:r>
        <w:rPr/>
        <w:t xml:space="preserve">, </w:t>
      </w:r>
      <w:r>
        <w:rPr/>
        <w:t xml:space="preserve">-eter</w:t>
      </w:r>
      <w:r>
        <w:rPr/>
        <w:t xml:space="preserve">, </w:t>
      </w:r>
      <w:r>
        <w:rPr/>
        <w:t xml:space="preserve">-ener</w:t>
      </w:r>
      <w:r>
        <w:rPr/>
        <w:t xml:space="preserve">, etc.).</w:t>
      </w:r>
    </w:p>
    <w:p>
      <w:pPr>
        <w:spacing w:lineRule="auto"/>
      </w:pPr>
      <w:r>
        <w:rPr/>
        <w:t xml:space="preserve">Un moyen de faire ce changement est de doubler la consonne à la fin du radical. La lettre </w:t>
      </w:r>
      <w:r>
        <w:rPr/>
        <w:t xml:space="preserve">e</w:t>
      </w:r>
      <w:r>
        <w:rPr/>
        <w:t xml:space="preserve"> devant une consonne double se prononce comme /ɛ/.</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appeler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appelé</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w:t>
            </w:r>
          </w:p>
          <w:p>
            <w:pPr>
              <w:spacing w:lineRule="auto"/>
            </w:pPr>
            <w:r>
              <w:rPr>
                <w:b/>
              </w:rPr>
              <w:t xml:space="preserve">appelle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appelons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appelles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appelez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appelle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appellent</w:t>
            </w:r>
          </w:p>
        </w:tc>
      </w:tr>
    </w:tbl>
    <w:p>
      <w:pPr>
        <w:spacing w:lineRule="auto"/>
      </w:pPr>
      <w:r>
        <w:rPr/>
      </w:r>
    </w:p>
    <w:p>
      <w:pPr>
        <w:spacing w:lineRule="auto"/>
      </w:pPr>
      <w:r>
        <w:rPr/>
        <w:t xml:space="preserve">Ce schéma s’applique aux verbes </w:t>
      </w:r>
      <w:r>
        <w:rPr/>
        <w:t xml:space="preserve">appeler</w:t>
      </w:r>
      <w:r>
        <w:rPr/>
        <w:t xml:space="preserve"> et </w:t>
      </w:r>
      <w:r>
        <w:rPr/>
        <w:t xml:space="preserve">jeter</w:t>
      </w:r>
      <w:r>
        <w:rPr/>
        <w:t xml:space="preserve"> et leurs dérivés (</w:t>
      </w:r>
      <w:r>
        <w:rPr/>
        <w:t xml:space="preserve">rappeler</w:t>
      </w:r>
      <w:r>
        <w:rPr/>
        <w:t xml:space="preserve">, </w:t>
      </w:r>
      <w:r>
        <w:rPr/>
        <w:t xml:space="preserve">rejeter</w:t>
      </w:r>
      <w:r>
        <w:rPr/>
        <w:t xml:space="preserve">, </w:t>
      </w:r>
      <w:r>
        <w:rPr/>
        <w:t xml:space="preserve">projeter</w:t>
      </w:r>
      <w:r>
        <w:rPr/>
        <w:t xml:space="preserve">).</w:t>
      </w:r>
    </w:p>
    <w:p>
      <w:pPr>
        <w:spacing w:lineRule="auto"/>
      </w:pPr>
      <w:r>
        <w:rPr/>
        <w:t xml:space="preserve">Un autre moyen de changer la voyelle /ə/ à la voyelle /ɛ/ est d’ajouter un accent grave.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acheter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acheté</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w:t>
            </w:r>
          </w:p>
          <w:p>
            <w:pPr>
              <w:spacing w:lineRule="auto"/>
            </w:pPr>
            <w:r>
              <w:rPr>
                <w:b/>
              </w:rPr>
              <w:t xml:space="preserve">achète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achetons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achètes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achetez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achète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achètent</w:t>
            </w:r>
          </w:p>
        </w:tc>
      </w:tr>
    </w:tbl>
    <w:p>
      <w:pPr>
        <w:spacing w:lineRule="auto"/>
      </w:pPr>
      <w:r>
        <w:rPr/>
      </w:r>
    </w:p>
    <w:p>
      <w:pPr>
        <w:spacing w:lineRule="auto"/>
      </w:pPr>
      <w:r>
        <w:rPr/>
        <w:t xml:space="preserve">Tous les verbes en </w:t>
      </w:r>
      <w:r>
        <w:rPr/>
        <w:t xml:space="preserve">-e</w:t>
      </w:r>
      <w:r>
        <w:rPr/>
        <w:t xml:space="preserve">[consonne]</w:t>
      </w:r>
      <w:r>
        <w:rPr/>
        <w:t xml:space="preserve">er</w:t>
      </w:r>
      <w:r>
        <w:rPr/>
        <w:t xml:space="preserve"> (sauf </w:t>
      </w:r>
      <w:r>
        <w:rPr/>
        <w:t xml:space="preserve">appeler</w:t>
      </w:r>
      <w:r>
        <w:rPr/>
        <w:t xml:space="preserve">, </w:t>
      </w:r>
      <w:r>
        <w:rPr/>
        <w:t xml:space="preserve">rappeler</w:t>
      </w:r>
      <w:r>
        <w:rPr/>
        <w:t xml:space="preserve">, </w:t>
      </w:r>
      <w:r>
        <w:rPr/>
        <w:t xml:space="preserve">jeter</w:t>
      </w:r>
      <w:r>
        <w:rPr/>
        <w:t xml:space="preserve">, </w:t>
      </w:r>
      <w:r>
        <w:rPr/>
        <w:t xml:space="preserve">rejeter</w:t>
      </w:r>
      <w:r>
        <w:rPr/>
        <w:t xml:space="preserve">, et </w:t>
      </w:r>
      <w:r>
        <w:rPr/>
        <w:t xml:space="preserve">projeter</w:t>
      </w:r>
      <w:r>
        <w:rPr/>
        <w:t xml:space="preserve">) sont conjugués comme </w:t>
      </w:r>
      <w:r>
        <w:rPr/>
        <w:t xml:space="preserve">acheter</w:t>
      </w:r>
      <w:r>
        <w:rPr/>
        <w:t xml:space="preserve">. Voici quelques exemples :</w:t>
      </w:r>
    </w:p>
    <w:p>
      <w:pPr>
        <w:numPr>
          <w:ilvl w:val="0"/>
          <w:numId w:val="4"/>
        </w:numPr>
        <w:spacing w:lineRule="auto"/>
      </w:pPr>
      <w:r>
        <w:rPr/>
        <w:t xml:space="preserve">mener</w:t>
      </w:r>
      <w:r>
        <w:rPr/>
        <w:t xml:space="preserve">, </w:t>
      </w:r>
      <w:r>
        <w:rPr/>
        <w:t xml:space="preserve">amener</w:t>
      </w:r>
      <w:r>
        <w:rPr/>
        <w:t xml:space="preserve">, </w:t>
      </w:r>
      <w:r>
        <w:rPr/>
        <w:t xml:space="preserve">emmener</w:t>
      </w:r>
      <w:r>
        <w:rPr/>
        <w:t xml:space="preserve">, </w:t>
      </w:r>
      <w:r>
        <w:rPr/>
        <w:t xml:space="preserve">promener</w:t>
      </w:r>
      <w:r>
        <w:rPr/>
        <w:t xml:space="preserve">, </w:t>
      </w:r>
      <w:r>
        <w:rPr/>
        <w:t xml:space="preserve">lever</w:t>
      </w:r>
      <w:r>
        <w:rPr/>
        <w:t xml:space="preserve">, </w:t>
      </w:r>
      <w:r>
        <w:rPr/>
        <w:t xml:space="preserve">enlever</w:t>
      </w:r>
      <w:r>
        <w:rPr/>
        <w:t xml:space="preserve">, </w:t>
      </w:r>
      <w:r>
        <w:rPr/>
        <w:t xml:space="preserve">peser</w:t>
      </w:r>
      <w:r>
        <w:rPr/>
        <w:t xml:space="preserve">, </w:t>
      </w:r>
      <w:r>
        <w:rPr/>
        <w:t xml:space="preserve">geler</w:t>
      </w:r>
      <w:r>
        <w:rPr/>
        <w:t xml:space="preserve">, </w:t>
      </w:r>
      <w:r>
        <w:rPr/>
        <w:t xml:space="preserve">harceler</w:t>
      </w:r>
      <w:r>
        <w:rPr/>
        <w:t xml:space="preserve">, </w:t>
      </w:r>
      <w:r>
        <w:rPr/>
        <w:t xml:space="preserve">peler</w:t>
      </w:r>
    </w:p>
    <w:p>
      <w:pPr>
        <w:spacing w:lineRule="auto"/>
      </w:pPr>
      <w:r>
        <w:rPr>
          <w:b/>
        </w:rPr>
        <w:t xml:space="preserve">Variation :</w:t>
      </w:r>
    </w:p>
    <w:p>
      <w:pPr>
        <w:spacing w:lineRule="auto"/>
      </w:pPr>
      <w:r>
        <w:rPr/>
        <w:t xml:space="preserve"> Avant la réforme d’orthographe proposée par l’Académie Française en 1990, certains verbes non-dérivés de </w:t>
      </w:r>
    </w:p>
    <w:p>
      <w:pPr>
        <w:spacing w:lineRule="auto"/>
      </w:pPr>
      <w:r>
        <w:rPr/>
        <w:t xml:space="preserve">jeter</w:t>
      </w:r>
    </w:p>
    <w:p>
      <w:pPr>
        <w:spacing w:lineRule="auto"/>
      </w:pPr>
      <w:r>
        <w:rPr/>
        <w:t xml:space="preserve"> et </w:t>
      </w:r>
    </w:p>
    <w:p>
      <w:pPr>
        <w:spacing w:lineRule="auto"/>
      </w:pPr>
      <w:r>
        <w:rPr/>
        <w:t xml:space="preserve">appeler</w:t>
      </w:r>
    </w:p>
    <w:p>
      <w:pPr>
        <w:spacing w:lineRule="auto"/>
      </w:pPr>
      <w:r>
        <w:rPr/>
        <w:t xml:space="preserve"> suivaient le schéma de la consonne doublée. Il n’est donc pas rare, surtout hors de France, de voir des formes comme </w:t>
      </w:r>
    </w:p>
    <w:p>
      <w:pPr>
        <w:spacing w:lineRule="auto"/>
      </w:pPr>
      <w:r>
        <w:rPr/>
        <w:t xml:space="preserve">j’épelle</w:t>
      </w:r>
    </w:p>
    <w:p>
      <w:pPr>
        <w:spacing w:lineRule="auto"/>
      </w:pPr>
      <w:r>
        <w:rPr/>
        <w:t xml:space="preserve">, </w:t>
      </w:r>
    </w:p>
    <w:p>
      <w:pPr>
        <w:spacing w:lineRule="auto"/>
      </w:pPr>
      <w:r>
        <w:rPr/>
        <w:t xml:space="preserve">je renouvelle</w:t>
      </w:r>
    </w:p>
    <w:p>
      <w:pPr>
        <w:spacing w:lineRule="auto"/>
      </w:pPr>
      <w:r>
        <w:rPr/>
        <w:t xml:space="preserve">, ou </w:t>
      </w:r>
    </w:p>
    <w:p>
      <w:pPr>
        <w:spacing w:lineRule="auto"/>
      </w:pPr>
      <w:r>
        <w:rPr/>
        <w:t xml:space="preserve">je feuillette</w:t>
      </w:r>
    </w:p>
    <w:p>
      <w:pPr>
        <w:spacing w:lineRule="auto"/>
      </w:pPr>
      <w:r>
        <w:rPr/>
        <w:t xml:space="preserve">, même si </w:t>
      </w:r>
    </w:p>
    <w:p>
      <w:pPr>
        <w:spacing w:lineRule="auto"/>
      </w:pPr>
      <w:r>
        <w:rPr/>
        <w:t xml:space="preserve">j’épèle</w:t>
      </w:r>
    </w:p>
    <w:p>
      <w:pPr>
        <w:spacing w:lineRule="auto"/>
      </w:pPr>
      <w:r>
        <w:rPr/>
        <w:t xml:space="preserve">, </w:t>
      </w:r>
    </w:p>
    <w:p>
      <w:pPr>
        <w:spacing w:lineRule="auto"/>
      </w:pPr>
      <w:r>
        <w:rPr/>
        <w:t xml:space="preserve">je renouvèle</w:t>
      </w:r>
    </w:p>
    <w:p>
      <w:pPr>
        <w:spacing w:lineRule="auto"/>
      </w:pPr>
      <w:r>
        <w:rPr/>
        <w:t xml:space="preserve">, et </w:t>
      </w:r>
    </w:p>
    <w:p>
      <w:pPr>
        <w:spacing w:lineRule="auto"/>
      </w:pPr>
      <w:r>
        <w:rPr/>
        <w:t xml:space="preserve">je feuillète</w:t>
      </w:r>
    </w:p>
    <w:p>
      <w:pPr>
        <w:spacing w:lineRule="auto"/>
      </w:pPr>
      <w:r>
        <w:rPr/>
        <w:t xml:space="preserve"> sont recommandés.</w:t>
      </w:r>
    </w:p>
    <w:p>
      <w:pPr>
        <w:spacing w:lineRule="auto"/>
      </w:pPr>
      <w:r>
        <w:rPr/>
        <w:t xml:space="preserve">Un changement similaire affecte les verbes qui se terminent par </w:t>
      </w:r>
      <w:r>
        <w:rPr/>
        <w:t xml:space="preserve">-é_er</w:t>
      </w:r>
      <w:r>
        <w:rPr/>
        <w:t xml:space="preserve">, avec la voyelle </w:t>
      </w:r>
      <w:r>
        <w:rPr/>
        <w:t xml:space="preserve">é</w:t>
      </w:r>
      <w:r>
        <w:rPr/>
        <w:t xml:space="preserve"> dans la dernière syllabe du radical. Cette voyelle n’apparaît généralement pas dans la dernière syllabe d’un mot devant une consonne. Ces verbes changent donc l’accent aigu en accent grave dans les conjugaisons du présent au singulier et à la troisième personne du pluriel. Les formes en </w:t>
      </w:r>
      <w:r>
        <w:rPr/>
        <w:t xml:space="preserve">nous</w:t>
      </w:r>
      <w:r>
        <w:rPr/>
        <w:t xml:space="preserve"> et </w:t>
      </w:r>
      <w:r>
        <w:rPr/>
        <w:t xml:space="preserve">vous</w:t>
      </w:r>
      <w:r>
        <w:rPr/>
        <w:t xml:space="preserve"> gardent l’accent aigu.</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préférer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préféré</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préfère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préférons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préfères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préférez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préfère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préfèrent</w:t>
            </w:r>
          </w:p>
        </w:tc>
      </w:tr>
    </w:tbl>
    <w:p>
      <w:pPr>
        <w:spacing w:lineRule="auto"/>
      </w:pPr>
      <w:r>
        <w:rPr/>
      </w:r>
    </w:p>
    <w:p>
      <w:pPr>
        <w:spacing w:lineRule="auto"/>
      </w:pPr>
      <w:r>
        <w:rPr/>
        <w:t xml:space="preserve">Les verbes conjugués comme </w:t>
      </w:r>
      <w:r>
        <w:rPr/>
        <w:t xml:space="preserve">préférer</w:t>
      </w:r>
      <w:r>
        <w:rPr/>
        <w:t xml:space="preserve"> incluent :</w:t>
      </w:r>
    </w:p>
    <w:p>
      <w:pPr>
        <w:numPr>
          <w:ilvl w:val="0"/>
          <w:numId w:val="5"/>
        </w:numPr>
        <w:spacing w:lineRule="auto"/>
      </w:pPr>
      <w:r>
        <w:rPr/>
        <w:t xml:space="preserve">céder</w:t>
      </w:r>
      <w:r>
        <w:rPr/>
        <w:t xml:space="preserve">, </w:t>
      </w:r>
      <w:r>
        <w:rPr/>
        <w:t xml:space="preserve">célébrer</w:t>
      </w:r>
      <w:r>
        <w:rPr/>
        <w:t xml:space="preserve">, </w:t>
      </w:r>
      <w:r>
        <w:rPr/>
        <w:t xml:space="preserve">compléter</w:t>
      </w:r>
      <w:r>
        <w:rPr/>
        <w:t xml:space="preserve">, </w:t>
      </w:r>
      <w:r>
        <w:rPr/>
        <w:t xml:space="preserve">considérer</w:t>
      </w:r>
      <w:r>
        <w:rPr/>
        <w:t xml:space="preserve">, </w:t>
      </w:r>
      <w:r>
        <w:rPr/>
        <w:t xml:space="preserve">différer</w:t>
      </w:r>
      <w:r>
        <w:rPr/>
        <w:t xml:space="preserve">, </w:t>
      </w:r>
      <w:r>
        <w:rPr/>
        <w:t xml:space="preserve">espérer</w:t>
      </w:r>
      <w:r>
        <w:rPr/>
        <w:t xml:space="preserve">, </w:t>
      </w:r>
      <w:r>
        <w:rPr/>
        <w:t xml:space="preserve">exagérer</w:t>
      </w:r>
      <w:r>
        <w:rPr/>
        <w:t xml:space="preserve">, </w:t>
      </w:r>
      <w:r>
        <w:rPr/>
        <w:t xml:space="preserve">gérer</w:t>
      </w:r>
      <w:r>
        <w:rPr/>
        <w:t xml:space="preserve">, </w:t>
      </w:r>
      <w:r>
        <w:rPr/>
        <w:t xml:space="preserve">inquiéter</w:t>
      </w:r>
      <w:r>
        <w:rPr/>
        <w:t xml:space="preserve">, </w:t>
      </w:r>
      <w:r>
        <w:rPr/>
        <w:t xml:space="preserve">modérer</w:t>
      </w:r>
      <w:r>
        <w:rPr/>
        <w:t xml:space="preserve">, </w:t>
      </w:r>
      <w:r>
        <w:rPr/>
        <w:t xml:space="preserve">posséder</w:t>
      </w:r>
      <w:r>
        <w:rPr/>
        <w:t xml:space="preserve">, </w:t>
      </w:r>
      <w:r>
        <w:rPr/>
        <w:t xml:space="preserve">protéger</w:t>
      </w:r>
      <w:r>
        <w:rPr/>
        <w:t xml:space="preserve">, </w:t>
      </w:r>
      <w:r>
        <w:rPr/>
        <w:t xml:space="preserve">refléter</w:t>
      </w:r>
      <w:r>
        <w:rPr/>
        <w:t xml:space="preserve">, </w:t>
      </w:r>
      <w:r>
        <w:rPr/>
        <w:t xml:space="preserve">régler</w:t>
      </w:r>
      <w:r>
        <w:rPr/>
        <w:t xml:space="preserve">, </w:t>
      </w:r>
      <w:r>
        <w:rPr/>
        <w:t xml:space="preserve">répéter</w:t>
      </w:r>
      <w:r>
        <w:rPr/>
        <w:t xml:space="preserve">, </w:t>
      </w:r>
      <w:r>
        <w:rPr/>
        <w:t xml:space="preserve">révéler</w:t>
      </w:r>
      <w:r>
        <w:rPr/>
        <w:t xml:space="preserve">, </w:t>
      </w:r>
      <w:r>
        <w:rPr/>
        <w:t xml:space="preserve">sécher</w:t>
      </w:r>
      <w:r>
        <w:rPr/>
        <w:t xml:space="preserve">, </w:t>
      </w:r>
      <w:r>
        <w:rPr/>
        <w:t xml:space="preserve">suggérer</w:t>
      </w:r>
    </w:p>
    <w:p>
      <w:pPr>
        <w:spacing w:lineRule="auto"/>
      </w:pPr>
      <w:r>
        <w:rPr/>
        <w:t xml:space="preserve">Un autre groupe de verbes avec un radical qui change inclut ceux qui se terminent par </w:t>
      </w:r>
      <w:r>
        <w:rPr/>
        <w:t xml:space="preserve">-oyer</w:t>
      </w:r>
      <w:r>
        <w:rPr/>
        <w:t xml:space="preserve"> ou </w:t>
      </w:r>
      <w:r>
        <w:rPr/>
        <w:t xml:space="preserve">-uyer</w:t>
      </w:r>
      <w:r>
        <w:rPr/>
        <w:t xml:space="preserve">. Dans ces verbes le </w:t>
      </w:r>
      <w:r>
        <w:rPr/>
        <w:t xml:space="preserve">y</w:t>
      </w:r>
      <w:r>
        <w:rPr/>
        <w:t xml:space="preserve"> change en </w:t>
      </w:r>
      <w:r>
        <w:rPr/>
        <w:t xml:space="preserve">i</w:t>
      </w:r>
      <w:r>
        <w:rPr/>
        <w:t xml:space="preserve"> à toutes les personnes sauf les première et deuxième au pluriel.</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envoyer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envoyé</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w:t>
            </w:r>
          </w:p>
          <w:p>
            <w:pPr>
              <w:spacing w:lineRule="auto"/>
            </w:pPr>
            <w:r>
              <w:rPr>
                <w:b/>
              </w:rPr>
              <w:t xml:space="preserve">envoie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envoyons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envoies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envoyez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envoie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envoient</w:t>
            </w:r>
          </w:p>
        </w:tc>
      </w:tr>
    </w:tbl>
    <w:p>
      <w:pPr>
        <w:spacing w:lineRule="auto"/>
      </w:pPr>
      <w:r>
        <w:rPr/>
      </w:r>
    </w:p>
    <w:p>
      <w:pPr>
        <w:spacing w:lineRule="auto"/>
      </w:pPr>
      <w:r>
        <w:rPr/>
        <w:t xml:space="preserve">Les verbes conjugués comme </w:t>
      </w:r>
      <w:r>
        <w:rPr/>
        <w:t xml:space="preserve">envoyer</w:t>
      </w:r>
      <w:r>
        <w:rPr/>
        <w:t xml:space="preserve"> incluent :</w:t>
      </w:r>
    </w:p>
    <w:p>
      <w:pPr>
        <w:numPr>
          <w:ilvl w:val="0"/>
          <w:numId w:val="6"/>
        </w:numPr>
        <w:spacing w:lineRule="auto"/>
      </w:pPr>
      <w:r>
        <w:rPr/>
        <w:t xml:space="preserve">verbes en </w:t>
      </w:r>
      <w:r>
        <w:rPr/>
        <w:t xml:space="preserve">-oyer</w:t>
      </w:r>
      <w:r>
        <w:rPr/>
        <w:t xml:space="preserve"> : </w:t>
      </w:r>
      <w:r>
        <w:rPr/>
        <w:t xml:space="preserve">aboyer</w:t>
      </w:r>
      <w:r>
        <w:rPr/>
        <w:t xml:space="preserve">, </w:t>
      </w:r>
      <w:r>
        <w:rPr/>
        <w:t xml:space="preserve">côtoyer</w:t>
      </w:r>
      <w:r>
        <w:rPr/>
        <w:t xml:space="preserve">, </w:t>
      </w:r>
      <w:r>
        <w:rPr/>
        <w:t xml:space="preserve">déployer</w:t>
      </w:r>
      <w:r>
        <w:rPr/>
        <w:t xml:space="preserve">, </w:t>
      </w:r>
      <w:r>
        <w:rPr/>
        <w:t xml:space="preserve">employer</w:t>
      </w:r>
      <w:r>
        <w:rPr/>
        <w:t xml:space="preserve">, </w:t>
      </w:r>
      <w:r>
        <w:rPr/>
        <w:t xml:space="preserve">nettoyer</w:t>
      </w:r>
      <w:r>
        <w:rPr/>
        <w:t xml:space="preserve">, </w:t>
      </w:r>
      <w:r>
        <w:rPr/>
        <w:t xml:space="preserve">noyer</w:t>
      </w:r>
      <w:r>
        <w:rPr/>
        <w:t xml:space="preserve">, </w:t>
      </w:r>
      <w:r>
        <w:rPr/>
        <w:t xml:space="preserve">renvoyer</w:t>
      </w:r>
      <w:r>
        <w:rPr/>
        <w:t xml:space="preserve">, </w:t>
      </w:r>
      <w:r>
        <w:rPr/>
        <w:t xml:space="preserve">tutoyer</w:t>
      </w:r>
      <w:r>
        <w:rPr/>
        <w:t xml:space="preserve">, </w:t>
      </w:r>
      <w:r>
        <w:rPr/>
        <w:t xml:space="preserve">vouvoyer</w:t>
      </w:r>
    </w:p>
    <w:p>
      <w:pPr>
        <w:numPr>
          <w:ilvl w:val="0"/>
          <w:numId w:val="6"/>
        </w:numPr>
        <w:spacing w:lineRule="auto"/>
      </w:pPr>
      <w:r>
        <w:rPr/>
        <w:t xml:space="preserve">verbes en </w:t>
      </w:r>
      <w:r>
        <w:rPr/>
        <w:t xml:space="preserve">-uyer</w:t>
      </w:r>
      <w:r>
        <w:rPr/>
        <w:t xml:space="preserve"> : </w:t>
      </w:r>
      <w:r>
        <w:rPr/>
        <w:t xml:space="preserve">appuyer</w:t>
      </w:r>
      <w:r>
        <w:rPr/>
        <w:t xml:space="preserve">, </w:t>
      </w:r>
      <w:r>
        <w:rPr/>
        <w:t xml:space="preserve">ennuyer</w:t>
      </w:r>
      <w:r>
        <w:rPr/>
        <w:t xml:space="preserve">, </w:t>
      </w:r>
      <w:r>
        <w:rPr/>
        <w:t xml:space="preserve">essuyer</w:t>
      </w:r>
    </w:p>
    <w:p>
      <w:pPr>
        <w:spacing w:lineRule="auto"/>
      </w:pPr>
      <w:r>
        <w:rPr>
          <w:b/>
        </w:rPr>
        <w:t xml:space="preserve">Variation :</w:t>
      </w:r>
    </w:p>
    <w:p>
      <w:pPr>
        <w:spacing w:lineRule="auto"/>
      </w:pPr>
      <w:r>
        <w:rPr/>
        <w:t xml:space="preserve"> Les verbes en </w:t>
      </w:r>
    </w:p>
    <w:p>
      <w:pPr>
        <w:spacing w:lineRule="auto"/>
      </w:pPr>
      <w:r>
        <w:rPr/>
        <w:t xml:space="preserve">-ayer</w:t>
      </w:r>
    </w:p>
    <w:p>
      <w:pPr>
        <w:spacing w:lineRule="auto"/>
      </w:pPr>
      <w:r>
        <w:rPr/>
        <w:t xml:space="preserve"> (</w:t>
      </w:r>
    </w:p>
    <w:p>
      <w:pPr>
        <w:spacing w:lineRule="auto"/>
      </w:pPr>
      <w:r>
        <w:rPr/>
        <w:t xml:space="preserve">payer</w:t>
      </w:r>
    </w:p>
    <w:p>
      <w:pPr>
        <w:spacing w:lineRule="auto"/>
      </w:pPr>
      <w:r>
        <w:rPr/>
        <w:t xml:space="preserve">, </w:t>
      </w:r>
    </w:p>
    <w:p>
      <w:pPr>
        <w:spacing w:lineRule="auto"/>
      </w:pPr>
      <w:r>
        <w:rPr/>
        <w:t xml:space="preserve">balayer</w:t>
      </w:r>
    </w:p>
    <w:p>
      <w:pPr>
        <w:spacing w:lineRule="auto"/>
      </w:pPr>
      <w:r>
        <w:rPr/>
        <w:t xml:space="preserve">, </w:t>
      </w:r>
    </w:p>
    <w:p>
      <w:pPr>
        <w:spacing w:lineRule="auto"/>
      </w:pPr>
      <w:r>
        <w:rPr/>
        <w:t xml:space="preserve">effrayer</w:t>
      </w:r>
    </w:p>
    <w:p>
      <w:pPr>
        <w:spacing w:lineRule="auto"/>
      </w:pPr>
      <w:r>
        <w:rPr/>
        <w:t xml:space="preserve">, etc) suivent facultativement le schéma des verbes en </w:t>
      </w:r>
    </w:p>
    <w:p>
      <w:pPr>
        <w:spacing w:lineRule="auto"/>
      </w:pPr>
      <w:r>
        <w:rPr/>
        <w:t xml:space="preserve">-oyer</w:t>
      </w:r>
    </w:p>
    <w:p>
      <w:pPr>
        <w:spacing w:lineRule="auto"/>
      </w:pPr>
      <w:r>
        <w:rPr/>
        <w:t xml:space="preserve"> et </w:t>
      </w:r>
    </w:p>
    <w:p>
      <w:pPr>
        <w:spacing w:lineRule="auto"/>
      </w:pPr>
      <w:r>
        <w:rPr/>
        <w:t xml:space="preserve">-uyer</w:t>
      </w:r>
    </w:p>
    <w:p>
      <w:pPr>
        <w:spacing w:lineRule="auto"/>
      </w:pPr>
      <w:r>
        <w:rPr/>
        <w:t xml:space="preserve">. On peut écrire donc </w:t>
      </w:r>
    </w:p>
    <w:p>
      <w:pPr>
        <w:spacing w:lineRule="auto"/>
      </w:pPr>
      <w:r>
        <w:rPr/>
        <w:t xml:space="preserve">je paie</w:t>
      </w:r>
    </w:p>
    <w:p>
      <w:pPr>
        <w:spacing w:lineRule="auto"/>
      </w:pPr>
      <w:r>
        <w:rPr/>
        <w:t xml:space="preserve"> ou </w:t>
      </w:r>
    </w:p>
    <w:p>
      <w:pPr>
        <w:spacing w:lineRule="auto"/>
      </w:pPr>
      <w:r>
        <w:rPr/>
        <w:t xml:space="preserve">je paye</w:t>
      </w:r>
    </w:p>
    <w:p>
      <w:pPr>
        <w:spacing w:lineRule="auto"/>
      </w:pPr>
      <w:r>
        <w:rPr/>
        <w:t xml:space="preserve"> (les deux formes ont la même prononciation).</w:t>
      </w:r>
    </w:p>
    <w:p>
      <w:pPr>
        <w:spacing w:lineRule="auto"/>
      </w:pPr>
      <w:r>
        <w:rPr/>
        <w:t xml:space="preserve">Les lettres </w:t>
      </w:r>
      <w:r>
        <w:rPr/>
        <w:t xml:space="preserve">c</w:t>
      </w:r>
      <w:r>
        <w:rPr/>
        <w:t xml:space="preserve"> et </w:t>
      </w:r>
      <w:r>
        <w:rPr/>
        <w:t xml:space="preserve">g</w:t>
      </w:r>
      <w:r>
        <w:rPr/>
        <w:t xml:space="preserve"> ont une prononciation occlusive (/k/ ou /g/) devant les voyelles </w:t>
      </w:r>
      <w:r>
        <w:rPr/>
        <w:t xml:space="preserve">a</w:t>
      </w:r>
      <w:r>
        <w:rPr/>
        <w:t xml:space="preserve">, </w:t>
      </w:r>
      <w:r>
        <w:rPr/>
        <w:t xml:space="preserve">o</w:t>
      </w:r>
      <w:r>
        <w:rPr/>
        <w:t xml:space="preserve">, et </w:t>
      </w:r>
      <w:r>
        <w:rPr/>
        <w:t xml:space="preserve">u</w:t>
      </w:r>
      <w:r>
        <w:rPr/>
        <w:t xml:space="preserve">, et une prononciation fricative (/s/ ou /ʒ/) devant les voyelles </w:t>
      </w:r>
      <w:r>
        <w:rPr/>
        <w:t xml:space="preserve">e</w:t>
      </w:r>
      <w:r>
        <w:rPr/>
        <w:t xml:space="preserve"> et </w:t>
      </w:r>
      <w:r>
        <w:rPr/>
        <w:t xml:space="preserve">i</w:t>
      </w:r>
      <w:r>
        <w:rPr/>
        <w:t xml:space="preserve">. Un </w:t>
      </w:r>
      <w:r>
        <w:rPr/>
        <w:t xml:space="preserve">c</w:t>
      </w:r>
      <w:r>
        <w:rPr/>
        <w:t xml:space="preserve"> ou </w:t>
      </w:r>
      <w:r>
        <w:rPr/>
        <w:t xml:space="preserve">g</w:t>
      </w:r>
      <w:r>
        <w:rPr/>
        <w:t xml:space="preserve"> en fin de radical verbal aura une prononciation fricative devant </w:t>
      </w:r>
      <w:r>
        <w:rPr/>
        <w:t xml:space="preserve">-er</w:t>
      </w:r>
      <w:r>
        <w:rPr/>
        <w:t xml:space="preserve">. Pour garder cette prononciation fricative devant la terminaison </w:t>
      </w:r>
      <w:r>
        <w:rPr/>
        <w:t xml:space="preserve">-ons</w:t>
      </w:r>
      <w:r>
        <w:rPr/>
        <w:t xml:space="preserve"> (ou les terminaisons </w:t>
      </w:r>
      <w:r>
        <w:rPr/>
        <w:t xml:space="preserve">-ais</w:t>
      </w:r>
      <w:r>
        <w:rPr/>
        <w:t xml:space="preserve">, </w:t>
      </w:r>
      <w:r>
        <w:rPr/>
        <w:t xml:space="preserve">-ait</w:t>
      </w:r>
      <w:r>
        <w:rPr/>
        <w:t xml:space="preserve">, et </w:t>
      </w:r>
      <w:r>
        <w:rPr/>
        <w:t xml:space="preserve">-aient</w:t>
      </w:r>
      <w:r>
        <w:rPr/>
        <w:t xml:space="preserve"> de l'</w:t>
      </w:r>
      <w:r>
        <w:rPr/>
        <w:t xml:space="preserve">imparfait, ou la terminaison </w:t>
      </w:r>
      <w:r>
        <w:rPr/>
        <w:t xml:space="preserve">-ant</w:t>
      </w:r>
      <w:r>
        <w:rPr/>
        <w:t xml:space="preserve"> du participe présent</w:t>
      </w:r>
      <w:r>
        <w:rPr/>
        <w:t xml:space="preserve">), le radical change d’orthographe à la première personne du pluriel. Dans le cas de </w:t>
      </w:r>
      <w:r>
        <w:rPr/>
        <w:t xml:space="preserve">c</w:t>
      </w:r>
      <w:r>
        <w:rPr/>
        <w:t xml:space="preserve">, on ajoute une cédille (</w:t>
      </w:r>
      <w:r>
        <w:rPr/>
        <w:t xml:space="preserve">ç</w:t>
      </w:r>
      <w:r>
        <w:rPr/>
        <w:t xml:space="preserve">), et dans le cas de </w:t>
      </w:r>
      <w:r>
        <w:rPr/>
        <w:t xml:space="preserve">g</w:t>
      </w:r>
      <w:r>
        <w:rPr/>
        <w:t xml:space="preserve"> on ajoute un </w:t>
      </w:r>
      <w:r>
        <w:rPr/>
        <w:t xml:space="preserve">e</w:t>
      </w:r>
      <w:r>
        <w:rPr/>
        <w:t xml:space="preserv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commencer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commencé</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commence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commençons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commences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commencez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commence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commencent</w:t>
            </w:r>
          </w:p>
        </w:tc>
      </w:tr>
    </w:tbl>
    <w:p>
      <w:pPr>
        <w:spacing w:lineRule="auto"/>
      </w:pPr>
      <w:r>
        <w:rPr/>
      </w:r>
    </w:p>
    <w:p>
      <w:pPr>
        <w:spacing w:lineRule="auto"/>
      </w:pPr>
      <w:r>
        <w:rPr/>
        <w:t xml:space="preserve">Les verbes conjugués comme </w:t>
      </w:r>
      <w:r>
        <w:rPr/>
        <w:t xml:space="preserve">commencer</w:t>
      </w:r>
      <w:r>
        <w:rPr/>
        <w:t xml:space="preserve"> incluent :</w:t>
      </w:r>
    </w:p>
    <w:p>
      <w:pPr>
        <w:numPr>
          <w:ilvl w:val="0"/>
          <w:numId w:val="7"/>
        </w:numPr>
        <w:spacing w:lineRule="auto"/>
      </w:pPr>
      <w:r>
        <w:rPr/>
        <w:t xml:space="preserve">agacer</w:t>
      </w:r>
      <w:r>
        <w:rPr/>
        <w:t xml:space="preserve">, </w:t>
      </w:r>
      <w:r>
        <w:rPr/>
        <w:t xml:space="preserve">annoncer</w:t>
      </w:r>
      <w:r>
        <w:rPr/>
        <w:t xml:space="preserve">, </w:t>
      </w:r>
      <w:r>
        <w:rPr/>
        <w:t xml:space="preserve">avancer</w:t>
      </w:r>
      <w:r>
        <w:rPr/>
        <w:t xml:space="preserve">, </w:t>
      </w:r>
      <w:r>
        <w:rPr/>
        <w:t xml:space="preserve">dénoncer</w:t>
      </w:r>
      <w:r>
        <w:rPr/>
        <w:t xml:space="preserve">, </w:t>
      </w:r>
      <w:r>
        <w:rPr/>
        <w:t xml:space="preserve">effacer</w:t>
      </w:r>
      <w:r>
        <w:rPr/>
        <w:t xml:space="preserve">, </w:t>
      </w:r>
      <w:r>
        <w:rPr/>
        <w:t xml:space="preserve">placer</w:t>
      </w:r>
      <w:r>
        <w:rPr/>
        <w:t xml:space="preserve">, </w:t>
      </w:r>
      <w:r>
        <w:rPr/>
        <w:t xml:space="preserve">tracer</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voyager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voyagé</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voyage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voyageons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voyages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voyagez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voyage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voyagent</w:t>
            </w:r>
          </w:p>
        </w:tc>
      </w:tr>
    </w:tbl>
    <w:p>
      <w:pPr>
        <w:spacing w:lineRule="auto"/>
      </w:pPr>
      <w:r>
        <w:rPr/>
      </w:r>
    </w:p>
    <w:p>
      <w:pPr>
        <w:spacing w:lineRule="auto"/>
      </w:pPr>
      <w:r>
        <w:rPr/>
        <w:t xml:space="preserve">Les verbes conjugués comme </w:t>
      </w:r>
      <w:r>
        <w:rPr/>
        <w:t xml:space="preserve">voyager</w:t>
      </w:r>
      <w:r>
        <w:rPr/>
        <w:t xml:space="preserve"> incluent :</w:t>
      </w:r>
    </w:p>
    <w:p>
      <w:pPr>
        <w:numPr>
          <w:ilvl w:val="0"/>
          <w:numId w:val="8"/>
        </w:numPr>
        <w:spacing w:lineRule="auto"/>
      </w:pPr>
      <w:r>
        <w:rPr/>
        <w:t xml:space="preserve">corriger</w:t>
      </w:r>
      <w:r>
        <w:rPr/>
        <w:t xml:space="preserve">, </w:t>
      </w:r>
      <w:r>
        <w:rPr/>
        <w:t xml:space="preserve">exiger</w:t>
      </w:r>
      <w:r>
        <w:rPr/>
        <w:t xml:space="preserve">, </w:t>
      </w:r>
      <w:r>
        <w:rPr/>
        <w:t xml:space="preserve">manger</w:t>
      </w:r>
      <w:r>
        <w:rPr/>
        <w:t xml:space="preserve">, </w:t>
      </w:r>
      <w:r>
        <w:rPr/>
        <w:t xml:space="preserve">nager</w:t>
      </w:r>
      <w:r>
        <w:rPr/>
        <w:t xml:space="preserve">, </w:t>
      </w:r>
      <w:r>
        <w:rPr/>
        <w:t xml:space="preserve">partager</w:t>
      </w:r>
      <w:r>
        <w:rPr/>
        <w:t xml:space="preserve">, </w:t>
      </w:r>
      <w:r>
        <w:rPr/>
        <w:t xml:space="preserve">ranger</w:t>
      </w:r>
      <w:r>
        <w:rPr/>
        <w:t xml:space="preserve">, </w:t>
      </w:r>
      <w:r>
        <w:rPr/>
        <w:t xml:space="preserve">rédiger</w:t>
      </w:r>
      <w:r>
        <w:rPr/>
        <w:t xml:space="preserve">, </w:t>
      </w:r>
      <w:r>
        <w:rPr/>
        <w:t xml:space="preserve">songer</w:t>
      </w:r>
    </w:p>
    <w:p>
      <w:pPr>
        <w:pStyle w:val="Heading3"/>
        <w:spacing w:lineRule="auto"/>
      </w:pPr>
      <w:r>
        <w:rPr/>
        <w:t xml:space="preserve">verbes </w:t>
      </w:r>
      <w:r>
        <w:rPr/>
        <w:t xml:space="preserve">-ir</w:t>
      </w:r>
      <w:r>
        <w:rPr/>
        <w:t xml:space="preserve"> (comme </w:t>
      </w:r>
      <w:r>
        <w:rPr/>
        <w:t xml:space="preserve">finir</w:t>
      </w:r>
      <w:r>
        <w:rPr/>
        <w:t xml:space="preserv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finir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fini</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finis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finissons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finis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finissez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finit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finissent</w:t>
            </w:r>
          </w:p>
        </w:tc>
      </w:tr>
    </w:tbl>
    <w:p>
      <w:pPr>
        <w:spacing w:lineRule="auto"/>
      </w:pPr>
      <w:r>
        <w:rPr/>
      </w:r>
    </w:p>
    <w:p>
      <w:pPr>
        <w:spacing w:lineRule="auto"/>
      </w:pPr>
      <w:r>
        <w:rPr/>
        <w:t xml:space="preserve">Les verbes conjugués comme </w:t>
      </w:r>
      <w:r>
        <w:rPr/>
        <w:t xml:space="preserve">finir</w:t>
      </w:r>
      <w:r>
        <w:rPr/>
        <w:t xml:space="preserve"> incluent :</w:t>
      </w:r>
    </w:p>
    <w:p>
      <w:pPr>
        <w:numPr>
          <w:ilvl w:val="0"/>
          <w:numId w:val="9"/>
        </w:numPr>
        <w:spacing w:lineRule="auto"/>
      </w:pPr>
      <w:r>
        <w:rPr/>
        <w:t xml:space="preserve">choisir</w:t>
      </w:r>
      <w:r>
        <w:rPr/>
        <w:t xml:space="preserve">, </w:t>
      </w:r>
      <w:r>
        <w:rPr/>
        <w:t xml:space="preserve">maigrir</w:t>
      </w:r>
      <w:r>
        <w:rPr/>
        <w:t xml:space="preserve">, </w:t>
      </w:r>
      <w:r>
        <w:rPr/>
        <w:t xml:space="preserve">réfléchir</w:t>
      </w:r>
      <w:r>
        <w:rPr/>
        <w:t xml:space="preserve">, </w:t>
      </w:r>
      <w:r>
        <w:rPr/>
        <w:t xml:space="preserve">établir</w:t>
      </w:r>
      <w:r>
        <w:rPr/>
        <w:t xml:space="preserve">, </w:t>
      </w:r>
      <w:r>
        <w:rPr/>
        <w:t xml:space="preserve">mincir</w:t>
      </w:r>
      <w:r>
        <w:rPr/>
        <w:t xml:space="preserve">, </w:t>
      </w:r>
      <w:r>
        <w:rPr/>
        <w:t xml:space="preserve">réunir</w:t>
      </w:r>
      <w:r>
        <w:rPr/>
        <w:t xml:space="preserve">, </w:t>
      </w:r>
      <w:r>
        <w:rPr/>
        <w:t xml:space="preserve">grandir</w:t>
      </w:r>
      <w:r>
        <w:rPr/>
        <w:t xml:space="preserve">, </w:t>
      </w:r>
      <w:r>
        <w:rPr/>
        <w:t xml:space="preserve">obéir</w:t>
      </w:r>
      <w:r>
        <w:rPr/>
        <w:t xml:space="preserve">, </w:t>
      </w:r>
      <w:r>
        <w:rPr/>
        <w:t xml:space="preserve">réussir</w:t>
      </w:r>
      <w:r>
        <w:rPr/>
        <w:t xml:space="preserve">, </w:t>
      </w:r>
      <w:r>
        <w:rPr/>
        <w:t xml:space="preserve">grossir</w:t>
      </w:r>
      <w:r>
        <w:rPr/>
        <w:t xml:space="preserve">, </w:t>
      </w:r>
      <w:r>
        <w:rPr/>
        <w:t xml:space="preserve">réagir</w:t>
      </w:r>
      <w:r>
        <w:rPr/>
        <w:t xml:space="preserve">, </w:t>
      </w:r>
      <w:r>
        <w:rPr/>
        <w:t xml:space="preserve">vieillir</w:t>
      </w:r>
    </w:p>
    <w:p>
      <w:pPr>
        <w:spacing w:lineRule="auto"/>
      </w:pPr>
      <w:r>
        <w:rPr>
          <w:b/>
        </w:rPr>
        <w:t xml:space="preserve">Information :</w:t>
      </w:r>
    </w:p>
    <w:p>
      <w:pPr>
        <w:spacing w:lineRule="auto"/>
      </w:pPr>
      <w:r>
        <w:rPr/>
        <w:t xml:space="preserve"> La lettre </w:t>
      </w:r>
    </w:p>
    <w:p>
      <w:pPr>
        <w:spacing w:lineRule="auto"/>
      </w:pPr>
      <w:r>
        <w:rPr/>
        <w:t xml:space="preserve">i</w:t>
      </w:r>
    </w:p>
    <w:p>
      <w:pPr>
        <w:spacing w:lineRule="auto"/>
      </w:pPr>
      <w:r>
        <w:rPr/>
        <w:t xml:space="preserve"> dans le verbe </w:t>
      </w:r>
    </w:p>
    <w:p>
      <w:pPr>
        <w:spacing w:lineRule="auto"/>
      </w:pPr>
      <w:r>
        <w:rPr/>
        <w:t xml:space="preserve">haïr</w:t>
      </w:r>
    </w:p>
    <w:p>
      <w:pPr>
        <w:spacing w:lineRule="auto"/>
      </w:pPr>
      <w:r>
        <w:rPr/>
        <w:t xml:space="preserve"> est marqué par un tréma pour séparer la voyelle dans toutes ses formes à l’exception du singulier du présent, où les lettres </w:t>
      </w:r>
    </w:p>
    <w:p>
      <w:pPr>
        <w:spacing w:lineRule="auto"/>
      </w:pPr>
      <w:r>
        <w:rPr/>
        <w:t xml:space="preserve">ai</w:t>
      </w:r>
    </w:p>
    <w:p>
      <w:pPr>
        <w:spacing w:lineRule="auto"/>
      </w:pPr>
      <w:r>
        <w:rPr/>
        <w:t xml:space="preserve"> représentent ensemble le son [ɛ] (ou [e] dans certains dialectes): </w:t>
      </w:r>
    </w:p>
    <w:p>
      <w:pPr>
        <w:spacing w:lineRule="auto"/>
      </w:pPr>
      <w:r>
        <w:rPr/>
        <w:t xml:space="preserve">je hais</w:t>
      </w:r>
    </w:p>
    <w:p>
      <w:pPr>
        <w:spacing w:lineRule="auto"/>
      </w:pPr>
      <w:r>
        <w:rPr/>
        <w:t xml:space="preserve">, </w:t>
      </w:r>
    </w:p>
    <w:p>
      <w:pPr>
        <w:spacing w:lineRule="auto"/>
      </w:pPr>
      <w:r>
        <w:rPr/>
        <w:t xml:space="preserve">tu hais</w:t>
      </w:r>
    </w:p>
    <w:p>
      <w:pPr>
        <w:spacing w:lineRule="auto"/>
      </w:pPr>
      <w:r>
        <w:rPr/>
        <w:t xml:space="preserve">, </w:t>
      </w:r>
    </w:p>
    <w:p>
      <w:pPr>
        <w:spacing w:lineRule="auto"/>
      </w:pPr>
      <w:r>
        <w:rPr/>
        <w:t xml:space="preserve">il hait</w:t>
      </w:r>
    </w:p>
    <w:p>
      <w:pPr>
        <w:spacing w:lineRule="auto"/>
      </w:pPr>
      <w:r>
        <w:rPr/>
        <w:t xml:space="preserve">.</w:t>
      </w:r>
    </w:p>
    <w:p>
      <w:pPr>
        <w:pStyle w:val="Heading3"/>
        <w:spacing w:lineRule="auto"/>
      </w:pPr>
      <w:r>
        <w:rPr/>
        <w:t xml:space="preserve">verbes </w:t>
      </w:r>
      <w:r>
        <w:rPr/>
        <w:t xml:space="preserve">-ir</w:t>
      </w:r>
      <w:r>
        <w:rPr/>
        <w:t xml:space="preserve"> (comme </w:t>
      </w:r>
      <w:r>
        <w:rPr/>
        <w:t xml:space="preserve">ouvrir</w:t>
      </w:r>
      <w:r>
        <w:rPr/>
        <w:t xml:space="preserve">)</w:t>
      </w:r>
    </w:p>
    <w:p>
      <w:pPr>
        <w:spacing w:lineRule="auto"/>
      </w:pPr>
      <w:r>
        <w:rPr/>
        <w:t xml:space="preserve">Un groupe très limité de verbes dont l’infinitif se termine par </w:t>
      </w:r>
      <w:r>
        <w:rPr/>
        <w:t xml:space="preserve">-ir</w:t>
      </w:r>
      <w:r>
        <w:rPr/>
        <w:t xml:space="preserve"> ont les mêmes terminaisons que les verbes réguliers en </w:t>
      </w:r>
      <w:r>
        <w:rPr/>
        <w:t xml:space="preserve">-er</w:t>
      </w:r>
      <w:r>
        <w:rPr/>
        <w:t xml:space="preserv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ouvrir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ouvert</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w:t>
            </w:r>
          </w:p>
          <w:p>
            <w:pPr>
              <w:spacing w:lineRule="auto"/>
            </w:pPr>
            <w:r>
              <w:rPr>
                <w:b/>
              </w:rPr>
              <w:t xml:space="preserve">ouvre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ouvrons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ouvres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ouvrez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ouvre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ouvrent</w:t>
            </w:r>
          </w:p>
        </w:tc>
      </w:tr>
    </w:tbl>
    <w:p>
      <w:pPr>
        <w:spacing w:lineRule="auto"/>
      </w:pPr>
      <w:r>
        <w:rPr/>
      </w:r>
    </w:p>
    <w:p>
      <w:pPr>
        <w:spacing w:lineRule="auto"/>
      </w:pPr>
      <w:r>
        <w:rPr/>
        <w:t xml:space="preserve">Les verbes conjugués comme </w:t>
      </w:r>
      <w:r>
        <w:rPr/>
        <w:t xml:space="preserve">ouvrir</w:t>
      </w:r>
      <w:r>
        <w:rPr/>
        <w:t xml:space="preserve"> incluent :</w:t>
      </w:r>
    </w:p>
    <w:p>
      <w:pPr>
        <w:numPr>
          <w:ilvl w:val="0"/>
          <w:numId w:val="10"/>
        </w:numPr>
        <w:spacing w:lineRule="auto"/>
      </w:pPr>
      <w:r>
        <w:rPr/>
        <w:t xml:space="preserve">couvrir</w:t>
      </w:r>
      <w:r>
        <w:rPr/>
        <w:t xml:space="preserve">, </w:t>
      </w:r>
      <w:r>
        <w:rPr/>
        <w:t xml:space="preserve">découvrir</w:t>
      </w:r>
      <w:r>
        <w:rPr/>
        <w:t xml:space="preserve">, </w:t>
      </w:r>
      <w:r>
        <w:rPr/>
        <w:t xml:space="preserve">offrir</w:t>
      </w:r>
      <w:r>
        <w:rPr/>
        <w:t xml:space="preserve">, </w:t>
      </w:r>
      <w:r>
        <w:rPr/>
        <w:t xml:space="preserve">recouvrir</w:t>
      </w:r>
      <w:r>
        <w:rPr/>
        <w:t xml:space="preserve">, </w:t>
      </w:r>
      <w:r>
        <w:rPr/>
        <w:t xml:space="preserve">souffrir</w:t>
      </w:r>
    </w:p>
    <w:p>
      <w:pPr>
        <w:spacing w:lineRule="auto"/>
      </w:pPr>
      <w:r>
        <w:rPr/>
        <w:t xml:space="preserve">Cueillir</w:t>
      </w:r>
      <w:r>
        <w:rPr/>
        <w:t xml:space="preserve"> et ses dérivés (</w:t>
      </w:r>
      <w:r>
        <w:rPr/>
        <w:t xml:space="preserve">accueillir</w:t>
      </w:r>
      <w:r>
        <w:rPr/>
        <w:t xml:space="preserve">, </w:t>
      </w:r>
      <w:r>
        <w:rPr/>
        <w:t xml:space="preserve">recueillir</w:t>
      </w:r>
      <w:r>
        <w:rPr/>
        <w:t xml:space="preserve">) sont aussi conjugués comme </w:t>
      </w:r>
      <w:r>
        <w:rPr/>
        <w:t xml:space="preserve">ouvrir</w:t>
      </w:r>
      <w:r>
        <w:rPr/>
        <w:t xml:space="preserve"> sauf qu’ils ont un participe passé comme </w:t>
      </w:r>
      <w:r>
        <w:rPr/>
        <w:t xml:space="preserve">finir</w:t>
      </w:r>
      <w:r>
        <w:rPr/>
        <w:t xml:space="preserve"> (</w:t>
      </w:r>
      <w:r>
        <w:rPr/>
        <w:t xml:space="preserve">cueilli</w:t>
      </w:r>
      <w:r>
        <w:rPr/>
        <w:t xml:space="preserve">).</w:t>
      </w:r>
    </w:p>
    <w:p>
      <w:pPr>
        <w:pStyle w:val="Heading3"/>
        <w:spacing w:lineRule="auto"/>
      </w:pPr>
      <w:r>
        <w:rPr/>
        <w:t xml:space="preserve">verbes </w:t>
      </w:r>
      <w:r>
        <w:rPr/>
        <w:t xml:space="preserve">-ir</w:t>
      </w:r>
      <w:r>
        <w:rPr/>
        <w:t xml:space="preserve"> (comme </w:t>
      </w:r>
      <w:r>
        <w:rPr/>
        <w:t xml:space="preserve">partir</w:t>
      </w:r>
      <w:r>
        <w:rPr/>
        <w:t xml:space="preserve">)</w:t>
      </w:r>
    </w:p>
    <w:p>
      <w:pPr>
        <w:spacing w:lineRule="auto"/>
      </w:pPr>
      <w:r>
        <w:rPr/>
        <w:t xml:space="preserve">Les verbes </w:t>
      </w:r>
      <w:r>
        <w:rPr>
          <w:b/>
        </w:rPr>
        <w:t xml:space="preserve">partir</w:t>
      </w:r>
      <w:r>
        <w:rPr/>
        <w:t xml:space="preserve">, </w:t>
      </w:r>
      <w:r>
        <w:rPr>
          <w:b/>
        </w:rPr>
        <w:t xml:space="preserve">sortir</w:t>
      </w:r>
      <w:r>
        <w:rPr/>
        <w:t xml:space="preserve"> et </w:t>
      </w:r>
      <w:r>
        <w:rPr>
          <w:b/>
        </w:rPr>
        <w:t xml:space="preserve">dormir</w:t>
      </w:r>
      <w:r>
        <w:rPr/>
        <w:t xml:space="preserve"> ont un radical régulier au pluriel, mais le radical au singulier se termine en </w:t>
      </w:r>
      <w:r>
        <w:rPr/>
        <w:t xml:space="preserve">r</w:t>
      </w:r>
      <w:r>
        <w:rPr/>
        <w:t xml:space="preserve">. Les terminaisons au singulier sont celles de </w:t>
      </w:r>
      <w:r>
        <w:rPr/>
        <w:t xml:space="preserve">finir</w:t>
      </w:r>
      <w:r>
        <w:rPr/>
        <w:t xml:space="preserve">, et les terminaisons au pluriel sont celle d’</w:t>
      </w:r>
      <w:r>
        <w:rPr/>
        <w:t xml:space="preserve">ouvrir</w:t>
      </w:r>
      <w:r>
        <w:rPr/>
        <w:t xml:space="preserv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partir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parti</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pars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partons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pars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partez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part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partent</w:t>
            </w:r>
          </w:p>
        </w:tc>
      </w:tr>
    </w:tbl>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sortir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sorti</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sors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sortons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sors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sortez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sort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sortent</w:t>
            </w:r>
          </w:p>
        </w:tc>
      </w:tr>
    </w:tbl>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dormir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dormi</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dors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dormons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dors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dormez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dort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dorment</w:t>
            </w:r>
          </w:p>
        </w:tc>
      </w:tr>
    </w:tbl>
    <w:p>
      <w:pPr>
        <w:spacing w:lineRule="auto"/>
      </w:pPr>
      <w:r>
        <w:rPr/>
      </w:r>
    </w:p>
    <w:p>
      <w:pPr>
        <w:pStyle w:val="Heading3"/>
        <w:spacing w:lineRule="auto"/>
      </w:pPr>
      <w:r>
        <w:rPr/>
        <w:t xml:space="preserve">verbes </w:t>
      </w:r>
      <w:r>
        <w:rPr/>
        <w:t xml:space="preserve">-re</w:t>
      </w:r>
      <w:r>
        <w:rPr/>
        <w:t xml:space="preserve"> (comme </w:t>
      </w:r>
      <w:r>
        <w:rPr/>
        <w:t xml:space="preserve">rendre</w:t>
      </w:r>
      <w:r>
        <w:rPr/>
        <w:t xml:space="preserv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rendre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rendu</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rends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rendons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rends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rendez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rend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rendent</w:t>
            </w:r>
          </w:p>
        </w:tc>
      </w:tr>
    </w:tbl>
    <w:p>
      <w:pPr>
        <w:spacing w:lineRule="auto"/>
      </w:pPr>
      <w:r>
        <w:rPr/>
      </w:r>
    </w:p>
    <w:p>
      <w:pPr>
        <w:spacing w:lineRule="auto"/>
      </w:pPr>
      <w:r>
        <w:rPr/>
        <w:t xml:space="preserve">Les verbes conjugués comme </w:t>
      </w:r>
      <w:r>
        <w:rPr/>
        <w:t xml:space="preserve">rendre</w:t>
      </w:r>
      <w:r>
        <w:rPr/>
        <w:t xml:space="preserve"> incluent :</w:t>
      </w:r>
    </w:p>
    <w:p>
      <w:pPr>
        <w:numPr>
          <w:ilvl w:val="0"/>
          <w:numId w:val="11"/>
        </w:numPr>
        <w:spacing w:lineRule="auto"/>
      </w:pPr>
      <w:r>
        <w:rPr/>
        <w:t xml:space="preserve">tendre </w:t>
      </w:r>
      <w:r>
        <w:rPr/>
        <w:t xml:space="preserve">(</w:t>
      </w:r>
      <w:r>
        <w:rPr/>
        <w:t xml:space="preserve">attendre</w:t>
      </w:r>
      <w:r>
        <w:rPr/>
        <w:t xml:space="preserve">, </w:t>
      </w:r>
      <w:r>
        <w:rPr/>
        <w:t xml:space="preserve">entendre</w:t>
      </w:r>
      <w:r>
        <w:rPr/>
        <w:t xml:space="preserve">), </w:t>
      </w:r>
      <w:r>
        <w:rPr/>
        <w:t xml:space="preserve">pendre </w:t>
      </w:r>
      <w:r>
        <w:rPr/>
        <w:t xml:space="preserve">(</w:t>
      </w:r>
      <w:r>
        <w:rPr/>
        <w:t xml:space="preserve">dépendre</w:t>
      </w:r>
      <w:r>
        <w:rPr/>
        <w:t xml:space="preserve">, </w:t>
      </w:r>
      <w:r>
        <w:rPr/>
        <w:t xml:space="preserve">répondre</w:t>
      </w:r>
      <w:r>
        <w:rPr/>
        <w:t xml:space="preserve">), </w:t>
      </w:r>
      <w:r>
        <w:rPr/>
        <w:t xml:space="preserve">vendre</w:t>
      </w:r>
      <w:r>
        <w:rPr/>
        <w:t xml:space="preserve">, </w:t>
      </w:r>
      <w:r>
        <w:rPr/>
        <w:t xml:space="preserve">perdre</w:t>
      </w:r>
    </w:p>
    <w:p>
      <w:pPr>
        <w:spacing w:lineRule="auto"/>
      </w:pPr>
      <w:r>
        <w:rPr/>
        <w:t xml:space="preserve">Le verbe </w:t>
      </w:r>
      <w:r>
        <w:rPr/>
        <w:t xml:space="preserve">rompre</w:t>
      </w:r>
      <w:r>
        <w:rPr/>
        <w:t xml:space="preserve"> est conjugué comme </w:t>
      </w:r>
      <w:r>
        <w:rPr/>
        <w:t xml:space="preserve">rendre</w:t>
      </w:r>
      <w:r>
        <w:rPr/>
        <w:t xml:space="preserve"> sauf qu’il y a la terminaison </w:t>
      </w:r>
      <w:r>
        <w:rPr/>
        <w:t xml:space="preserve">-t</w:t>
      </w:r>
      <w:r>
        <w:rPr/>
        <w:t xml:space="preserve"> à la troisième personne du singulier : </w:t>
      </w:r>
      <w:r>
        <w:rPr/>
        <w:t xml:space="preserve">il rompt</w:t>
      </w:r>
      <w:r>
        <w:rPr/>
        <w:t xml:space="preserve">.</w:t>
      </w:r>
    </w:p>
    <w:p>
      <w:pPr>
        <w:numPr>
          <w:ilvl w:val="0"/>
          <w:numId w:val="12"/>
        </w:numPr>
        <w:spacing w:lineRule="auto"/>
      </w:pPr>
      <w:r>
        <w:rPr/>
        <w:t xml:space="preserve">Les verbes dérivés de </w:t>
      </w:r>
      <w:r>
        <w:rPr/>
        <w:t xml:space="preserve">rompre</w:t>
      </w:r>
      <w:r>
        <w:rPr/>
        <w:t xml:space="preserve"> sont aussi conjugués de cette manière : </w:t>
      </w:r>
      <w:r>
        <w:rPr/>
        <w:t xml:space="preserve">corrompre</w:t>
      </w:r>
      <w:r>
        <w:rPr/>
        <w:t xml:space="preserve">, </w:t>
      </w:r>
      <w:r>
        <w:rPr/>
        <w:t xml:space="preserve">interrompre</w:t>
      </w:r>
    </w:p>
    <w:p>
      <w:pPr>
        <w:spacing w:lineRule="auto"/>
      </w:pPr>
      <w:r>
        <w:rPr/>
        <w:t xml:space="preserve">Le verbe </w:t>
      </w:r>
      <w:r>
        <w:rPr/>
        <w:t xml:space="preserve">mettre</w:t>
      </w:r>
      <w:r>
        <w:rPr/>
        <w:t xml:space="preserve"> est conjugué comme </w:t>
      </w:r>
      <w:r>
        <w:rPr/>
        <w:t xml:space="preserve">rendre</w:t>
      </w:r>
      <w:r>
        <w:rPr/>
        <w:t xml:space="preserve"> sauf que le radical n’a qu’un </w:t>
      </w:r>
      <w:r>
        <w:rPr/>
        <w:t xml:space="preserve">t</w:t>
      </w:r>
      <w:r>
        <w:rPr/>
        <w:t xml:space="preserve"> au singulier. Notez aussi la différence dans la forme du </w:t>
      </w:r>
      <w:r>
        <w:rPr/>
        <w:t xml:space="preserve">participe passé</w:t>
      </w:r>
      <w:r>
        <w:rPr/>
        <w:t xml:space="preserv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mettre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mis</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mets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mettons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mets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mettez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met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mettent</w:t>
            </w:r>
          </w:p>
        </w:tc>
      </w:tr>
    </w:tbl>
    <w:p>
      <w:pPr>
        <w:spacing w:lineRule="auto"/>
      </w:pPr>
      <w:r>
        <w:rPr/>
      </w:r>
    </w:p>
    <w:p>
      <w:pPr>
        <w:spacing w:lineRule="auto"/>
      </w:pPr>
      <w:r>
        <w:rPr/>
        <w:t xml:space="preserve">Les verbes conjugués comme </w:t>
      </w:r>
      <w:r>
        <w:rPr/>
        <w:t xml:space="preserve">mettre</w:t>
      </w:r>
      <w:r>
        <w:rPr/>
        <w:t xml:space="preserve"> incluent :</w:t>
      </w:r>
    </w:p>
    <w:p>
      <w:pPr>
        <w:numPr>
          <w:ilvl w:val="0"/>
          <w:numId w:val="13"/>
        </w:numPr>
        <w:spacing w:lineRule="auto"/>
      </w:pPr>
      <w:r>
        <w:rPr/>
        <w:t xml:space="preserve">admettre</w:t>
      </w:r>
      <w:r>
        <w:rPr/>
        <w:t xml:space="preserve">, </w:t>
      </w:r>
      <w:r>
        <w:rPr/>
        <w:t xml:space="preserve">permettre</w:t>
      </w:r>
      <w:r>
        <w:rPr/>
        <w:t xml:space="preserve">, </w:t>
      </w:r>
      <w:r>
        <w:rPr/>
        <w:t xml:space="preserve">promettre</w:t>
      </w:r>
      <w:r>
        <w:rPr/>
        <w:t xml:space="preserve">, </w:t>
      </w:r>
      <w:r>
        <w:rPr/>
        <w:t xml:space="preserve">remettre</w:t>
      </w:r>
    </w:p>
    <w:p>
      <w:pPr>
        <w:spacing w:lineRule="auto"/>
      </w:pPr>
      <w:r>
        <w:rPr/>
        <w:t xml:space="preserve">Le verbe </w:t>
      </w:r>
      <w:r>
        <w:rPr/>
        <w:t xml:space="preserve">prendre</w:t>
      </w:r>
      <w:r>
        <w:rPr/>
        <w:t xml:space="preserve"> est conjugué comme </w:t>
      </w:r>
      <w:r>
        <w:rPr/>
        <w:t xml:space="preserve">rendre</w:t>
      </w:r>
      <w:r>
        <w:rPr/>
        <w:t xml:space="preserve"> au singulier, mais le radical est irrégulier au pluriel. Notez aussi la différence dans la forme du participe passé.</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prendre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pris</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prends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prenons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prends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prenez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prend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prennent</w:t>
            </w:r>
          </w:p>
        </w:tc>
      </w:tr>
    </w:tbl>
    <w:p>
      <w:pPr>
        <w:spacing w:lineRule="auto"/>
      </w:pPr>
      <w:r>
        <w:rPr/>
      </w:r>
    </w:p>
    <w:p>
      <w:pPr>
        <w:spacing w:lineRule="auto"/>
      </w:pPr>
      <w:r>
        <w:rPr/>
        <w:t xml:space="preserve">Les verbes conjugués comme </w:t>
      </w:r>
      <w:r>
        <w:rPr/>
        <w:t xml:space="preserve">prendre</w:t>
      </w:r>
      <w:r>
        <w:rPr/>
        <w:t xml:space="preserve"> incluent :</w:t>
      </w:r>
    </w:p>
    <w:p>
      <w:pPr>
        <w:numPr>
          <w:ilvl w:val="0"/>
          <w:numId w:val="14"/>
        </w:numPr>
        <w:spacing w:lineRule="auto"/>
      </w:pPr>
      <w:r>
        <w:rPr/>
        <w:t xml:space="preserve">apprendre</w:t>
      </w:r>
      <w:r>
        <w:rPr/>
        <w:t xml:space="preserve">, </w:t>
      </w:r>
      <w:r>
        <w:rPr/>
        <w:t xml:space="preserve">comprendre</w:t>
      </w:r>
      <w:r>
        <w:rPr/>
        <w:t xml:space="preserve">, </w:t>
      </w:r>
      <w:r>
        <w:rPr/>
        <w:t xml:space="preserve">surprendre</w:t>
      </w:r>
    </w:p>
    <w:p>
      <w:pPr>
        <w:pStyle w:val="Heading3"/>
        <w:spacing w:lineRule="auto"/>
      </w:pPr>
      <w:r>
        <w:rPr/>
        <w:t xml:space="preserve">verbes </w:t>
      </w:r>
      <w:r>
        <w:rPr/>
        <w:t xml:space="preserve">-re</w:t>
      </w:r>
      <w:r>
        <w:rPr/>
        <w:t xml:space="preserve"> (comme </w:t>
      </w:r>
      <w:r>
        <w:rPr/>
        <w:t xml:space="preserve">rire</w:t>
      </w:r>
      <w:r>
        <w:rPr/>
        <w:t xml:space="preserve">)</w:t>
      </w:r>
    </w:p>
    <w:p>
      <w:pPr>
        <w:spacing w:lineRule="auto"/>
      </w:pPr>
      <w:r>
        <w:rPr/>
        <w:t xml:space="preserve">Les verbes comme </w:t>
      </w:r>
      <w:r>
        <w:rPr/>
        <w:t xml:space="preserve">rire</w:t>
      </w:r>
      <w:r>
        <w:rPr/>
        <w:t xml:space="preserve"> sont conjugués comme </w:t>
      </w:r>
      <w:r>
        <w:rPr/>
        <w:t xml:space="preserve">rendre</w:t>
      </w:r>
      <w:r>
        <w:rPr/>
        <w:t xml:space="preserve"> sauf pour la terminaison à la troisième personne du singulier (</w:t>
      </w:r>
      <w:r>
        <w:rPr/>
        <w:t xml:space="preserve">-t</w:t>
      </w:r>
      <w:r>
        <w:rPr/>
        <w:t xml:space="preserve">). Ces verbes ont aussi des participes passés en </w:t>
      </w:r>
      <w:r>
        <w:rPr/>
        <w:t xml:space="preserve">-i</w:t>
      </w:r>
      <w:r>
        <w:rPr/>
        <w:t xml:space="preserve">, pas en </w:t>
      </w:r>
      <w:r>
        <w:rPr/>
        <w:t xml:space="preserve">-u</w:t>
      </w:r>
      <w:r>
        <w:rPr/>
        <w:t xml:space="preserv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rire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ri</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ris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rions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ris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riez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rit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rient</w:t>
            </w:r>
          </w:p>
        </w:tc>
      </w:tr>
    </w:tbl>
    <w:p>
      <w:pPr>
        <w:spacing w:lineRule="auto"/>
      </w:pPr>
      <w:r>
        <w:rPr/>
      </w:r>
    </w:p>
    <w:p>
      <w:pPr>
        <w:spacing w:lineRule="auto"/>
      </w:pPr>
      <w:r>
        <w:rPr/>
        <w:t xml:space="preserve">Le verbe </w:t>
      </w:r>
      <w:r>
        <w:rPr/>
        <w:t xml:space="preserve">sourire</w:t>
      </w:r>
      <w:r>
        <w:rPr/>
        <w:t xml:space="preserve"> est conjugué exactement comme </w:t>
      </w:r>
      <w:r>
        <w:rPr/>
        <w:t xml:space="preserve">rire</w:t>
      </w:r>
      <w:r>
        <w:rPr/>
        <w:t xml:space="preserve">.</w:t>
      </w:r>
    </w:p>
    <w:p>
      <w:pPr>
        <w:spacing w:lineRule="auto"/>
      </w:pPr>
      <w:r>
        <w:rPr/>
        <w:t xml:space="preserve">Beaucoup de verbes sont conjugués de façon très similaire à </w:t>
      </w:r>
      <w:r>
        <w:rPr/>
        <w:t xml:space="preserve">rire</w:t>
      </w:r>
      <w:r>
        <w:rPr/>
        <w:t xml:space="preserve"> et </w:t>
      </w:r>
      <w:r>
        <w:rPr/>
        <w:t xml:space="preserve">sourire</w:t>
      </w:r>
      <w:r>
        <w:rPr/>
        <w:t xml:space="preserve">, mais avec certaines modifications.</w:t>
      </w:r>
    </w:p>
    <w:p>
      <w:pPr>
        <w:spacing w:lineRule="auto"/>
      </w:pPr>
      <w:r>
        <w:rPr/>
        <w:t xml:space="preserve">Les verbes </w:t>
      </w:r>
      <w:r>
        <w:rPr/>
        <w:t xml:space="preserve">suivre</w:t>
      </w:r>
      <w:r>
        <w:rPr/>
        <w:t xml:space="preserve">, </w:t>
      </w:r>
      <w:r>
        <w:rPr/>
        <w:t xml:space="preserve">poursuivre</w:t>
      </w:r>
      <w:r>
        <w:rPr/>
        <w:t xml:space="preserve">, </w:t>
      </w:r>
      <w:r>
        <w:rPr/>
        <w:t xml:space="preserve">vivre</w:t>
      </w:r>
      <w:r>
        <w:rPr/>
        <w:t xml:space="preserve">, et </w:t>
      </w:r>
      <w:r>
        <w:rPr/>
        <w:t xml:space="preserve">survivre</w:t>
      </w:r>
      <w:r>
        <w:rPr/>
        <w:t xml:space="preserve"> sont conjugués comme </w:t>
      </w:r>
      <w:r>
        <w:rPr/>
        <w:t xml:space="preserve">rire</w:t>
      </w:r>
      <w:r>
        <w:rPr/>
        <w:t xml:space="preserve"> sauf que la dernière lettre du radical (</w:t>
      </w:r>
      <w:r>
        <w:rPr/>
        <w:t xml:space="preserve">v</w:t>
      </w:r>
      <w:r>
        <w:rPr/>
        <w:t xml:space="preserve">) est supprimée au singulier : </w:t>
      </w:r>
      <w:r>
        <w:rPr/>
        <w:t xml:space="preserve">je suis</w:t>
      </w:r>
      <w:r>
        <w:rPr/>
        <w:t xml:space="preserve">, </w:t>
      </w:r>
      <w:r>
        <w:rPr/>
        <w:t xml:space="preserve">tu suis</w:t>
      </w:r>
      <w:r>
        <w:rPr/>
        <w:t xml:space="preserve">, </w:t>
      </w:r>
      <w:r>
        <w:rPr/>
        <w:t xml:space="preserve">il suit</w:t>
      </w:r>
      <w:r>
        <w:rPr/>
        <w:t xml:space="preserve">. Le participe passé de </w:t>
      </w:r>
      <w:r>
        <w:rPr/>
        <w:t xml:space="preserve">suivre</w:t>
      </w:r>
      <w:r>
        <w:rPr/>
        <w:t xml:space="preserve"> est </w:t>
      </w:r>
      <w:r>
        <w:rPr/>
        <w:t xml:space="preserve">suivi</w:t>
      </w:r>
      <w:r>
        <w:rPr/>
        <w:t xml:space="preserve"> (</w:t>
      </w:r>
      <w:r>
        <w:rPr/>
        <w:t xml:space="preserve">poursuivre</w:t>
      </w:r>
      <w:r>
        <w:rPr/>
        <w:t xml:space="preserve"> : </w:t>
      </w:r>
      <w:r>
        <w:rPr/>
        <w:t xml:space="preserve">poursuivi</w:t>
      </w:r>
      <w:r>
        <w:rPr/>
        <w:t xml:space="preserve">). </w:t>
      </w:r>
      <w:r>
        <w:rPr/>
        <w:t xml:space="preserve">Vivre</w:t>
      </w:r>
      <w:r>
        <w:rPr/>
        <w:t xml:space="preserve"> et </w:t>
      </w:r>
      <w:r>
        <w:rPr/>
        <w:t xml:space="preserve">survivre</w:t>
      </w:r>
      <w:r>
        <w:rPr/>
        <w:t xml:space="preserve"> ont un participe passé irrégulier : (</w:t>
      </w:r>
      <w:r>
        <w:rPr/>
        <w:t xml:space="preserve">sur</w:t>
      </w:r>
      <w:r>
        <w:rPr/>
        <w:t xml:space="preserve">)</w:t>
      </w:r>
      <w:r>
        <w:rPr/>
        <w:t xml:space="preserve">vécu</w:t>
      </w:r>
      <w:r>
        <w:rPr/>
        <w:t xml:space="preserve">.</w:t>
      </w:r>
    </w:p>
    <w:p>
      <w:pPr>
        <w:spacing w:lineRule="auto"/>
      </w:pPr>
      <w:r>
        <w:rPr/>
        <w:t xml:space="preserve">Le verbe </w:t>
      </w:r>
      <w:r>
        <w:rPr/>
        <w:t xml:space="preserve">écrire</w:t>
      </w:r>
      <w:r>
        <w:rPr/>
        <w:t xml:space="preserve"> est conjugué comme </w:t>
      </w:r>
      <w:r>
        <w:rPr/>
        <w:t xml:space="preserve">rire</w:t>
      </w:r>
      <w:r>
        <w:rPr/>
        <w:t xml:space="preserve"> sauf qu’un </w:t>
      </w:r>
      <w:r>
        <w:rPr/>
        <w:t xml:space="preserve">v</w:t>
      </w:r>
      <w:r>
        <w:rPr/>
        <w:t xml:space="preserve"> est ajouté en fin de radical au pluriel : </w:t>
      </w:r>
      <w:r>
        <w:rPr/>
        <w:t xml:space="preserve">nous écrivons</w:t>
      </w:r>
      <w:r>
        <w:rPr/>
        <w:t xml:space="preserve">, </w:t>
      </w:r>
      <w:r>
        <w:rPr/>
        <w:t xml:space="preserve">vous écrivez</w:t>
      </w:r>
      <w:r>
        <w:rPr/>
        <w:t xml:space="preserve">, </w:t>
      </w:r>
      <w:r>
        <w:rPr/>
        <w:t xml:space="preserve">ils écrivent</w:t>
      </w:r>
      <w:r>
        <w:rPr/>
        <w:t xml:space="preserve">. Le participe passé se termine par </w:t>
      </w:r>
      <w:r>
        <w:rPr/>
        <w:t xml:space="preserve">t</w:t>
      </w:r>
      <w:r>
        <w:rPr/>
        <w:t xml:space="preserve"> (</w:t>
      </w:r>
      <w:r>
        <w:rPr/>
        <w:t xml:space="preserve">écrit</w:t>
      </w:r>
      <w:r>
        <w:rPr/>
        <w:t xml:space="preserve">).</w:t>
      </w:r>
    </w:p>
    <w:p>
      <w:pPr>
        <w:numPr>
          <w:ilvl w:val="0"/>
          <w:numId w:val="15"/>
        </w:numPr>
        <w:spacing w:lineRule="auto"/>
      </w:pPr>
      <w:r>
        <w:rPr/>
        <w:t xml:space="preserve">Les verbes conjugués comme </w:t>
      </w:r>
      <w:r>
        <w:rPr/>
        <w:t xml:space="preserve">écrire</w:t>
      </w:r>
      <w:r>
        <w:rPr/>
        <w:t xml:space="preserve"> incluent : </w:t>
      </w:r>
      <w:r>
        <w:rPr/>
        <w:t xml:space="preserve">décrire</w:t>
      </w:r>
      <w:r>
        <w:rPr/>
        <w:t xml:space="preserve">, </w:t>
      </w:r>
      <w:r>
        <w:rPr/>
        <w:t xml:space="preserve">inscrire</w:t>
      </w:r>
      <w:r>
        <w:rPr/>
        <w:t xml:space="preserve">, </w:t>
      </w:r>
      <w:r>
        <w:rPr/>
        <w:t xml:space="preserve">prescrire</w:t>
      </w:r>
      <w:r>
        <w:rPr/>
        <w:t xml:space="preserve">, </w:t>
      </w:r>
      <w:r>
        <w:rPr/>
        <w:t xml:space="preserve">transcrire</w:t>
      </w:r>
    </w:p>
    <w:p>
      <w:pPr>
        <w:spacing w:lineRule="auto"/>
      </w:pPr>
      <w:r>
        <w:rPr/>
        <w:t xml:space="preserve">Le verbe </w:t>
      </w:r>
      <w:r>
        <w:rPr/>
        <w:t xml:space="preserve">conduire</w:t>
      </w:r>
      <w:r>
        <w:rPr/>
        <w:t xml:space="preserve"> est conjugué comme </w:t>
      </w:r>
      <w:r>
        <w:rPr/>
        <w:t xml:space="preserve">écrire</w:t>
      </w:r>
      <w:r>
        <w:rPr/>
        <w:t xml:space="preserve"> sauf qu’un </w:t>
      </w:r>
      <w:r>
        <w:rPr/>
        <w:t xml:space="preserve">s</w:t>
      </w:r>
      <w:r>
        <w:rPr/>
        <w:t xml:space="preserve"> est ajouté en fin de radical au pluriel au lieu d’un </w:t>
      </w:r>
      <w:r>
        <w:rPr/>
        <w:t xml:space="preserve">v</w:t>
      </w:r>
      <w:r>
        <w:rPr/>
        <w:t xml:space="preserve"> : </w:t>
      </w:r>
      <w:r>
        <w:rPr/>
        <w:t xml:space="preserve">nous conduisons</w:t>
      </w:r>
      <w:r>
        <w:rPr/>
        <w:t xml:space="preserve">, </w:t>
      </w:r>
      <w:r>
        <w:rPr/>
        <w:t xml:space="preserve">vous conduisez</w:t>
      </w:r>
      <w:r>
        <w:rPr/>
        <w:t xml:space="preserve">, </w:t>
      </w:r>
      <w:r>
        <w:rPr/>
        <w:t xml:space="preserve">ils conduisent</w:t>
      </w:r>
      <w:r>
        <w:rPr/>
        <w:t xml:space="preserve">.</w:t>
      </w:r>
    </w:p>
    <w:p>
      <w:pPr>
        <w:numPr>
          <w:ilvl w:val="0"/>
          <w:numId w:val="16"/>
        </w:numPr>
        <w:spacing w:lineRule="auto"/>
      </w:pPr>
      <w:r>
        <w:rPr/>
        <w:t xml:space="preserve">Les verbes conjugués comme </w:t>
      </w:r>
      <w:r>
        <w:rPr/>
        <w:t xml:space="preserve">conduire</w:t>
      </w:r>
      <w:r>
        <w:rPr/>
        <w:t xml:space="preserve"> incluent : </w:t>
      </w:r>
      <w:r>
        <w:rPr/>
        <w:t xml:space="preserve">construire</w:t>
      </w:r>
      <w:r>
        <w:rPr/>
        <w:t xml:space="preserve">, </w:t>
      </w:r>
      <w:r>
        <w:rPr/>
        <w:t xml:space="preserve">cuire</w:t>
      </w:r>
      <w:r>
        <w:rPr/>
        <w:t xml:space="preserve">, </w:t>
      </w:r>
      <w:r>
        <w:rPr/>
        <w:t xml:space="preserve">déduire</w:t>
      </w:r>
      <w:r>
        <w:rPr/>
        <w:t xml:space="preserve">, </w:t>
      </w:r>
      <w:r>
        <w:rPr/>
        <w:t xml:space="preserve">détruire</w:t>
      </w:r>
      <w:r>
        <w:rPr/>
        <w:t xml:space="preserve">, </w:t>
      </w:r>
      <w:r>
        <w:rPr/>
        <w:t xml:space="preserve">élire</w:t>
      </w:r>
      <w:r>
        <w:rPr/>
        <w:t xml:space="preserve">, </w:t>
      </w:r>
      <w:r>
        <w:rPr/>
        <w:t xml:space="preserve">instruire</w:t>
      </w:r>
      <w:r>
        <w:rPr/>
        <w:t xml:space="preserve">, </w:t>
      </w:r>
      <w:r>
        <w:rPr/>
        <w:t xml:space="preserve">introduire</w:t>
      </w:r>
      <w:r>
        <w:rPr/>
        <w:t xml:space="preserve">, </w:t>
      </w:r>
      <w:r>
        <w:rPr/>
        <w:t xml:space="preserve">lire</w:t>
      </w:r>
      <w:r>
        <w:rPr/>
        <w:t xml:space="preserve">, </w:t>
      </w:r>
      <w:r>
        <w:rPr/>
        <w:t xml:space="preserve">nuire</w:t>
      </w:r>
      <w:r>
        <w:rPr/>
        <w:t xml:space="preserve">, </w:t>
      </w:r>
      <w:r>
        <w:rPr/>
        <w:t xml:space="preserve">plaire</w:t>
      </w:r>
      <w:r>
        <w:rPr/>
        <w:t xml:space="preserve">, </w:t>
      </w:r>
      <w:r>
        <w:rPr/>
        <w:t xml:space="preserve">produire</w:t>
      </w:r>
      <w:r>
        <w:rPr/>
        <w:t xml:space="preserve">, </w:t>
      </w:r>
      <w:r>
        <w:rPr/>
        <w:t xml:space="preserve">réduire</w:t>
      </w:r>
      <w:r>
        <w:rPr/>
        <w:t xml:space="preserve">, </w:t>
      </w:r>
      <w:r>
        <w:rPr/>
        <w:t xml:space="preserve">séduire</w:t>
      </w:r>
      <w:r>
        <w:rPr/>
        <w:t xml:space="preserve">, </w:t>
      </w:r>
      <w:r>
        <w:rPr/>
        <w:t xml:space="preserve">traduire</w:t>
      </w:r>
    </w:p>
    <w:p>
      <w:pPr>
        <w:numPr>
          <w:ilvl w:val="0"/>
          <w:numId w:val="16"/>
        </w:numPr>
        <w:spacing w:lineRule="auto"/>
      </w:pPr>
      <w:r>
        <w:rPr/>
        <w:t xml:space="preserve">Les verbes </w:t>
      </w:r>
      <w:r>
        <w:rPr/>
        <w:t xml:space="preserve">lire</w:t>
      </w:r>
      <w:r>
        <w:rPr/>
        <w:t xml:space="preserve">, </w:t>
      </w:r>
      <w:r>
        <w:rPr/>
        <w:t xml:space="preserve">élire</w:t>
      </w:r>
      <w:r>
        <w:rPr/>
        <w:t xml:space="preserve">, et </w:t>
      </w:r>
      <w:r>
        <w:rPr/>
        <w:t xml:space="preserve">plaire</w:t>
      </w:r>
      <w:r>
        <w:rPr/>
        <w:t xml:space="preserve"> ont un participe passé irrégulier : </w:t>
      </w:r>
      <w:r>
        <w:rPr/>
        <w:t xml:space="preserve">lu</w:t>
      </w:r>
      <w:r>
        <w:rPr/>
        <w:t xml:space="preserve">, </w:t>
      </w:r>
      <w:r>
        <w:rPr/>
        <w:t xml:space="preserve">élu</w:t>
      </w:r>
      <w:r>
        <w:rPr/>
        <w:t xml:space="preserve">, </w:t>
      </w:r>
      <w:r>
        <w:rPr/>
        <w:t xml:space="preserve">plu</w:t>
      </w:r>
    </w:p>
    <w:p>
      <w:pPr>
        <w:pStyle w:val="Heading3"/>
        <w:spacing w:lineRule="auto"/>
      </w:pPr>
      <w:r>
        <w:rPr/>
        <w:t xml:space="preserve">verbes </w:t>
      </w:r>
      <w:r>
        <w:rPr/>
        <w:t xml:space="preserve">-ndre</w:t>
      </w:r>
      <w:r>
        <w:rPr/>
        <w:t xml:space="preserve"> (comme </w:t>
      </w:r>
      <w:r>
        <w:rPr/>
        <w:t xml:space="preserve">peindre</w:t>
      </w:r>
      <w:r>
        <w:rPr/>
        <w:t xml:space="preserv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peindre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peint</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peins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peignons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peins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peignez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peint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peignent</w:t>
            </w:r>
          </w:p>
        </w:tc>
      </w:tr>
    </w:tbl>
    <w:p>
      <w:pPr>
        <w:spacing w:lineRule="auto"/>
      </w:pPr>
      <w:r>
        <w:rPr/>
      </w:r>
    </w:p>
    <w:p>
      <w:pPr>
        <w:spacing w:lineRule="auto"/>
      </w:pPr>
      <w:r>
        <w:rPr/>
        <w:t xml:space="preserve">Les verbes conjugués comme </w:t>
      </w:r>
      <w:r>
        <w:rPr/>
        <w:t xml:space="preserve">peindre</w:t>
      </w:r>
      <w:r>
        <w:rPr/>
        <w:t xml:space="preserve"> incluent :</w:t>
      </w:r>
    </w:p>
    <w:p>
      <w:pPr>
        <w:numPr>
          <w:ilvl w:val="0"/>
          <w:numId w:val="17"/>
        </w:numPr>
        <w:spacing w:lineRule="auto"/>
      </w:pPr>
      <w:r>
        <w:rPr/>
        <w:t xml:space="preserve">atteindre</w:t>
      </w:r>
      <w:r>
        <w:rPr/>
        <w:t xml:space="preserve">, </w:t>
      </w:r>
      <w:r>
        <w:rPr/>
        <w:t xml:space="preserve">contraindre</w:t>
      </w:r>
      <w:r>
        <w:rPr/>
        <w:t xml:space="preserve">, </w:t>
      </w:r>
      <w:r>
        <w:rPr/>
        <w:t xml:space="preserve">craindre</w:t>
      </w:r>
      <w:r>
        <w:rPr/>
        <w:t xml:space="preserve">, </w:t>
      </w:r>
      <w:r>
        <w:rPr/>
        <w:t xml:space="preserve">enfreindre</w:t>
      </w:r>
      <w:r>
        <w:rPr/>
        <w:t xml:space="preserve">, </w:t>
      </w:r>
      <w:r>
        <w:rPr/>
        <w:t xml:space="preserve">éteindre</w:t>
      </w:r>
      <w:r>
        <w:rPr/>
        <w:t xml:space="preserve">, </w:t>
      </w:r>
      <w:r>
        <w:rPr/>
        <w:t xml:space="preserve">joindre</w:t>
      </w:r>
      <w:r>
        <w:rPr/>
        <w:t xml:space="preserve">, </w:t>
      </w:r>
      <w:r>
        <w:rPr/>
        <w:t xml:space="preserve">plaindre</w:t>
      </w:r>
      <w:r>
        <w:rPr/>
        <w:t xml:space="preserve">, </w:t>
      </w:r>
      <w:r>
        <w:rPr/>
        <w:t xml:space="preserve">restreindre</w:t>
      </w:r>
    </w:p>
    <w:p>
      <w:pPr>
        <w:pStyle w:val="Heading2"/>
        <w:spacing w:lineRule="auto"/>
      </w:pPr>
      <w:r>
        <w:rPr/>
        <w:t xml:space="preserve">Verbes irréguliers</w:t>
      </w:r>
    </w:p>
    <w:p>
      <w:pPr>
        <w:spacing w:lineRule="auto"/>
      </w:pPr>
      <w:r>
        <w:rPr/>
        <w:t xml:space="preserve">Les verbes irréguliers ont des radicaux et parfois des terminaisons qui ne suivent pas de schéma. Il y a relativement peu de verbes irréguliers, mais ces verbes sont parmi les plus fréquents.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être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été</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suis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sommes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êtes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est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sont</w:t>
            </w:r>
          </w:p>
        </w:tc>
      </w:tr>
    </w:tbl>
    <w:p>
      <w:pPr>
        <w:spacing w:lineRule="auto"/>
      </w:pPr>
      <w:r>
        <w:rPr/>
      </w:r>
    </w:p>
    <w:p>
      <w:pPr>
        <w:spacing w:lineRule="auto"/>
      </w:pPr>
      <w:r>
        <w:rPr>
          <w:b/>
        </w:rPr>
        <w:t xml:space="preserve">Information :</w:t>
      </w:r>
    </w:p>
    <w:p>
      <w:pPr>
        <w:spacing w:lineRule="auto"/>
      </w:pPr>
      <w:r>
        <w:rPr/>
        <w:t xml:space="preserve"> Le seul verbe qui a une forme </w:t>
      </w:r>
    </w:p>
    <w:p>
      <w:pPr>
        <w:spacing w:lineRule="auto"/>
      </w:pPr>
      <w:r>
        <w:rPr/>
        <w:t xml:space="preserve">nous</w:t>
      </w:r>
    </w:p>
    <w:p>
      <w:pPr>
        <w:spacing w:lineRule="auto"/>
      </w:pPr>
      <w:r>
        <w:rPr/>
        <w:t xml:space="preserve"> qui ne se termine pas par </w:t>
      </w:r>
    </w:p>
    <w:p>
      <w:pPr>
        <w:spacing w:lineRule="auto"/>
      </w:pPr>
      <w:r>
        <w:rPr/>
        <w:t xml:space="preserve">-ons</w:t>
      </w:r>
    </w:p>
    <w:p>
      <w:pPr>
        <w:spacing w:lineRule="auto"/>
      </w:pPr>
      <w:r>
        <w:rPr/>
        <w:t xml:space="preserve"> est </w:t>
      </w:r>
    </w:p>
    <w:p>
      <w:pPr>
        <w:spacing w:lineRule="auto"/>
      </w:pPr>
      <w:r>
        <w:rPr/>
        <w:t xml:space="preserve">être</w:t>
      </w:r>
    </w:p>
    <w:p>
      <w:pPr>
        <w:spacing w:lineRule="auto"/>
      </w:pPr>
      <w:r>
        <w:rPr/>
        <w:t xml:space="preserve"> (</w:t>
      </w:r>
    </w:p>
    <w:p>
      <w:pPr>
        <w:spacing w:lineRule="auto"/>
      </w:pPr>
      <w:r>
        <w:rPr/>
        <w:t xml:space="preserve">nous sommes</w:t>
      </w:r>
    </w:p>
    <w:p>
      <w:pPr>
        <w:spacing w:lineRule="auto"/>
      </w:pPr>
      <w:r>
        <w:rPr/>
        <w:t xml:space="preserve">).</w:t>
      </w:r>
    </w:p>
    <w:p>
      <w:pPr>
        <w:spacing w:lineRule="auto"/>
      </w:pPr>
      <w:r>
        <w:rPr/>
      </w:r>
    </w:p>
    <w:p>
      <w:pPr>
        <w:spacing w:lineRule="auto"/>
      </w:pPr>
      <w:r>
        <w:rPr/>
        <w:t xml:space="preserve">Les seuls verbes qui ont une forme </w:t>
      </w:r>
    </w:p>
    <w:p>
      <w:pPr>
        <w:spacing w:lineRule="auto"/>
      </w:pPr>
      <w:r>
        <w:rPr/>
        <w:t xml:space="preserve">vous</w:t>
      </w:r>
    </w:p>
    <w:p>
      <w:pPr>
        <w:spacing w:lineRule="auto"/>
      </w:pPr>
      <w:r>
        <w:rPr/>
        <w:t xml:space="preserve"> qui ne se termine pas par </w:t>
      </w:r>
    </w:p>
    <w:p>
      <w:pPr>
        <w:spacing w:lineRule="auto"/>
      </w:pPr>
      <w:r>
        <w:rPr/>
        <w:t xml:space="preserve">-ez</w:t>
      </w:r>
    </w:p>
    <w:p>
      <w:pPr>
        <w:spacing w:lineRule="auto"/>
      </w:pPr>
      <w:r>
        <w:rPr/>
        <w:t xml:space="preserve"> sont </w:t>
      </w:r>
    </w:p>
    <w:p>
      <w:pPr>
        <w:spacing w:lineRule="auto"/>
      </w:pPr>
      <w:r>
        <w:rPr/>
        <w:t xml:space="preserve">être</w:t>
      </w:r>
    </w:p>
    <w:p>
      <w:pPr>
        <w:spacing w:lineRule="auto"/>
      </w:pPr>
      <w:r>
        <w:rPr/>
        <w:t xml:space="preserve"> (</w:t>
      </w:r>
    </w:p>
    <w:p>
      <w:pPr>
        <w:spacing w:lineRule="auto"/>
      </w:pPr>
      <w:r>
        <w:rPr/>
        <w:t xml:space="preserve">vous êtes</w:t>
      </w:r>
    </w:p>
    <w:p>
      <w:pPr>
        <w:spacing w:lineRule="auto"/>
      </w:pPr>
      <w:r>
        <w:rPr/>
        <w:t xml:space="preserve">), </w:t>
      </w:r>
    </w:p>
    <w:p>
      <w:pPr>
        <w:spacing w:lineRule="auto"/>
      </w:pPr>
      <w:r>
        <w:rPr/>
        <w:t xml:space="preserve">faire</w:t>
      </w:r>
    </w:p>
    <w:p>
      <w:pPr>
        <w:spacing w:lineRule="auto"/>
      </w:pPr>
      <w:r>
        <w:rPr/>
        <w:t xml:space="preserve"> (</w:t>
      </w:r>
    </w:p>
    <w:p>
      <w:pPr>
        <w:spacing w:lineRule="auto"/>
      </w:pPr>
      <w:r>
        <w:rPr/>
        <w:t xml:space="preserve">vous faites</w:t>
      </w:r>
    </w:p>
    <w:p>
      <w:pPr>
        <w:spacing w:lineRule="auto"/>
      </w:pPr>
      <w:r>
        <w:rPr/>
        <w:t xml:space="preserve">), et </w:t>
      </w:r>
    </w:p>
    <w:p>
      <w:pPr>
        <w:spacing w:lineRule="auto"/>
      </w:pPr>
      <w:r>
        <w:rPr/>
        <w:t xml:space="preserve">dire</w:t>
      </w:r>
    </w:p>
    <w:p>
      <w:pPr>
        <w:spacing w:lineRule="auto"/>
      </w:pPr>
      <w:r>
        <w:rPr/>
        <w:t xml:space="preserve"> (</w:t>
      </w:r>
    </w:p>
    <w:p>
      <w:pPr>
        <w:spacing w:lineRule="auto"/>
      </w:pPr>
      <w:r>
        <w:rPr/>
        <w:t xml:space="preserve">vous dites</w:t>
      </w:r>
    </w:p>
    <w:p>
      <w:pPr>
        <w:spacing w:lineRule="auto"/>
      </w:pPr>
      <w:r>
        <w:rPr/>
        <w:t xml:space="preserve">).</w:t>
      </w:r>
    </w:p>
    <w:p>
      <w:pPr>
        <w:spacing w:lineRule="auto"/>
      </w:pPr>
      <w:r>
        <w:rPr/>
      </w:r>
    </w:p>
    <w:p>
      <w:pPr>
        <w:spacing w:lineRule="auto"/>
      </w:pPr>
      <w:r>
        <w:rPr/>
        <w:t xml:space="preserve">Les seuls verbes qui ont une forme </w:t>
      </w:r>
    </w:p>
    <w:p>
      <w:pPr>
        <w:spacing w:lineRule="auto"/>
      </w:pPr>
      <w:r>
        <w:rPr/>
        <w:t xml:space="preserve">ils</w:t>
      </w:r>
    </w:p>
    <w:p>
      <w:pPr>
        <w:spacing w:lineRule="auto"/>
      </w:pPr>
      <w:r>
        <w:rPr/>
        <w:t xml:space="preserve">/</w:t>
      </w:r>
    </w:p>
    <w:p>
      <w:pPr>
        <w:spacing w:lineRule="auto"/>
      </w:pPr>
      <w:r>
        <w:rPr/>
        <w:t xml:space="preserve">elles</w:t>
      </w:r>
    </w:p>
    <w:p>
      <w:pPr>
        <w:spacing w:lineRule="auto"/>
      </w:pPr>
      <w:r>
        <w:rPr/>
        <w:t xml:space="preserve"> qui ne se termine pas par </w:t>
      </w:r>
    </w:p>
    <w:p>
      <w:pPr>
        <w:spacing w:lineRule="auto"/>
      </w:pPr>
      <w:r>
        <w:rPr/>
        <w:t xml:space="preserve">-ent</w:t>
      </w:r>
    </w:p>
    <w:p>
      <w:pPr>
        <w:spacing w:lineRule="auto"/>
      </w:pPr>
      <w:r>
        <w:rPr/>
        <w:t xml:space="preserve"> sont </w:t>
      </w:r>
    </w:p>
    <w:p>
      <w:pPr>
        <w:spacing w:lineRule="auto"/>
      </w:pPr>
      <w:r>
        <w:rPr/>
        <w:t xml:space="preserve">être</w:t>
      </w:r>
    </w:p>
    <w:p>
      <w:pPr>
        <w:spacing w:lineRule="auto"/>
      </w:pPr>
      <w:r>
        <w:rPr/>
        <w:t xml:space="preserve"> (</w:t>
      </w:r>
    </w:p>
    <w:p>
      <w:pPr>
        <w:spacing w:lineRule="auto"/>
      </w:pPr>
      <w:r>
        <w:rPr/>
        <w:t xml:space="preserve">ils sont</w:t>
      </w:r>
    </w:p>
    <w:p>
      <w:pPr>
        <w:spacing w:lineRule="auto"/>
      </w:pPr>
      <w:r>
        <w:rPr/>
        <w:t xml:space="preserve">), </w:t>
      </w:r>
    </w:p>
    <w:p>
      <w:pPr>
        <w:spacing w:lineRule="auto"/>
      </w:pPr>
      <w:r>
        <w:rPr/>
        <w:t xml:space="preserve">faire</w:t>
      </w:r>
    </w:p>
    <w:p>
      <w:pPr>
        <w:spacing w:lineRule="auto"/>
      </w:pPr>
      <w:r>
        <w:rPr/>
        <w:t xml:space="preserve"> (</w:t>
      </w:r>
    </w:p>
    <w:p>
      <w:pPr>
        <w:spacing w:lineRule="auto"/>
      </w:pPr>
      <w:r>
        <w:rPr/>
        <w:t xml:space="preserve">ils font</w:t>
      </w:r>
    </w:p>
    <w:p>
      <w:pPr>
        <w:spacing w:lineRule="auto"/>
      </w:pPr>
      <w:r>
        <w:rPr/>
        <w:t xml:space="preserve">), </w:t>
      </w:r>
    </w:p>
    <w:p>
      <w:pPr>
        <w:spacing w:lineRule="auto"/>
      </w:pPr>
      <w:r>
        <w:rPr/>
        <w:t xml:space="preserve">avoir</w:t>
      </w:r>
    </w:p>
    <w:p>
      <w:pPr>
        <w:spacing w:lineRule="auto"/>
      </w:pPr>
      <w:r>
        <w:rPr/>
        <w:t xml:space="preserve"> (</w:t>
      </w:r>
    </w:p>
    <w:p>
      <w:pPr>
        <w:spacing w:lineRule="auto"/>
      </w:pPr>
      <w:r>
        <w:rPr/>
        <w:t xml:space="preserve">ils ont</w:t>
      </w:r>
    </w:p>
    <w:p>
      <w:pPr>
        <w:spacing w:lineRule="auto"/>
      </w:pPr>
      <w:r>
        <w:rPr/>
        <w:t xml:space="preserve">), et </w:t>
      </w:r>
    </w:p>
    <w:p>
      <w:pPr>
        <w:spacing w:lineRule="auto"/>
      </w:pPr>
      <w:r>
        <w:rPr/>
        <w:t xml:space="preserve">aller</w:t>
      </w:r>
    </w:p>
    <w:p>
      <w:pPr>
        <w:spacing w:lineRule="auto"/>
      </w:pPr>
      <w:r>
        <w:rPr/>
        <w:t xml:space="preserve"> (</w:t>
      </w:r>
    </w:p>
    <w:p>
      <w:pPr>
        <w:spacing w:lineRule="auto"/>
      </w:pPr>
      <w:r>
        <w:rPr/>
        <w:t xml:space="preserve">ils vont</w:t>
      </w:r>
    </w:p>
    <w:p>
      <w:pPr>
        <w:spacing w:lineRule="auto"/>
      </w:pPr>
      <w:r>
        <w:rPr/>
        <w:t xml:space="preserv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faire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fait</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fais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faisons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fais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faites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fait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font</w:t>
            </w:r>
          </w:p>
        </w:tc>
      </w:tr>
    </w:tbl>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avoir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eu</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w:t>
            </w:r>
          </w:p>
          <w:p>
            <w:pPr>
              <w:spacing w:lineRule="auto"/>
            </w:pPr>
            <w:r>
              <w:rPr>
                <w:b/>
              </w:rPr>
              <w:t xml:space="preserve">ai</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avons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as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avez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ont</w:t>
            </w:r>
          </w:p>
        </w:tc>
      </w:tr>
    </w:tbl>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aller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allé</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vais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allons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vas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allez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va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vont</w:t>
            </w:r>
          </w:p>
        </w:tc>
      </w:tr>
    </w:tbl>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dire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dit</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dis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disons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dis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dites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dit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disent</w:t>
            </w:r>
          </w:p>
        </w:tc>
      </w:tr>
    </w:tbl>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savoir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su</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sais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savons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sais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savez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sait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savent</w:t>
            </w:r>
          </w:p>
        </w:tc>
      </w:tr>
    </w:tbl>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connaitre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connu</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connais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connaissons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connais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connaissez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connait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connaissent</w:t>
            </w:r>
          </w:p>
        </w:tc>
      </w:tr>
    </w:tbl>
    <w:p>
      <w:pPr>
        <w:spacing w:lineRule="auto"/>
      </w:pPr>
      <w:r>
        <w:rPr/>
      </w:r>
    </w:p>
    <w:p>
      <w:pPr>
        <w:spacing w:lineRule="auto"/>
      </w:pPr>
      <w:r>
        <w:rPr/>
        <w:t xml:space="preserve">Les verbes </w:t>
      </w:r>
      <w:r>
        <w:rPr/>
        <w:t xml:space="preserve">paraitre</w:t>
      </w:r>
      <w:r>
        <w:rPr/>
        <w:t xml:space="preserve"> et </w:t>
      </w:r>
      <w:r>
        <w:rPr/>
        <w:t xml:space="preserve">apparaitre</w:t>
      </w:r>
      <w:r>
        <w:rPr/>
        <w:t xml:space="preserve"> sont conjugués comme </w:t>
      </w:r>
      <w:r>
        <w:rPr/>
        <w:t xml:space="preserve">connaitre</w:t>
      </w:r>
      <w:r>
        <w:rPr/>
        <w:t xml:space="preserv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venir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venu</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viens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venons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viens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venez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vient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viennent</w:t>
            </w:r>
          </w:p>
        </w:tc>
      </w:tr>
    </w:tbl>
    <w:p>
      <w:pPr>
        <w:spacing w:lineRule="auto"/>
      </w:pPr>
      <w:r>
        <w:rPr/>
      </w:r>
    </w:p>
    <w:p>
      <w:pPr>
        <w:spacing w:lineRule="auto"/>
      </w:pPr>
      <w:r>
        <w:rPr/>
        <w:t xml:space="preserve">Ce schéma s’applique aux verbes </w:t>
      </w:r>
      <w:r>
        <w:rPr/>
        <w:t xml:space="preserve">venir</w:t>
      </w:r>
      <w:r>
        <w:rPr/>
        <w:t xml:space="preserve"> et </w:t>
      </w:r>
      <w:r>
        <w:rPr/>
        <w:t xml:space="preserve">tenir</w:t>
      </w:r>
      <w:r>
        <w:rPr/>
        <w:t xml:space="preserve"> et tous leurs dérivés :</w:t>
      </w:r>
    </w:p>
    <w:p>
      <w:pPr>
        <w:numPr>
          <w:ilvl w:val="0"/>
          <w:numId w:val="18"/>
        </w:numPr>
        <w:spacing w:lineRule="auto"/>
      </w:pPr>
      <w:r>
        <w:rPr/>
        <w:t xml:space="preserve">appartenir</w:t>
      </w:r>
      <w:r>
        <w:rPr/>
        <w:t xml:space="preserve">, </w:t>
      </w:r>
      <w:r>
        <w:rPr/>
        <w:t xml:space="preserve">contenir</w:t>
      </w:r>
      <w:r>
        <w:rPr/>
        <w:t xml:space="preserve">, </w:t>
      </w:r>
      <w:r>
        <w:rPr/>
        <w:t xml:space="preserve">convenir</w:t>
      </w:r>
      <w:r>
        <w:rPr/>
        <w:t xml:space="preserve">, </w:t>
      </w:r>
      <w:r>
        <w:rPr/>
        <w:t xml:space="preserve">devenir</w:t>
      </w:r>
      <w:r>
        <w:rPr/>
        <w:t xml:space="preserve">, </w:t>
      </w:r>
      <w:r>
        <w:rPr/>
        <w:t xml:space="preserve">intervenir</w:t>
      </w:r>
      <w:r>
        <w:rPr/>
        <w:t xml:space="preserve">, </w:t>
      </w:r>
      <w:r>
        <w:rPr/>
        <w:t xml:space="preserve">maintenir</w:t>
      </w:r>
      <w:r>
        <w:rPr/>
        <w:t xml:space="preserve">, </w:t>
      </w:r>
      <w:r>
        <w:rPr/>
        <w:t xml:space="preserve">obtenir</w:t>
      </w:r>
      <w:r>
        <w:rPr/>
        <w:t xml:space="preserve">, </w:t>
      </w:r>
      <w:r>
        <w:rPr/>
        <w:t xml:space="preserve">parvenir</w:t>
      </w:r>
      <w:r>
        <w:rPr/>
        <w:t xml:space="preserve">, </w:t>
      </w:r>
      <w:r>
        <w:rPr/>
        <w:t xml:space="preserve">prévenir</w:t>
      </w:r>
      <w:r>
        <w:rPr/>
        <w:t xml:space="preserve">, </w:t>
      </w:r>
      <w:r>
        <w:rPr/>
        <w:t xml:space="preserve">retenir</w:t>
      </w:r>
      <w:r>
        <w:rPr/>
        <w:t xml:space="preserve">, </w:t>
      </w:r>
      <w:r>
        <w:rPr/>
        <w:t xml:space="preserve">revenir</w:t>
      </w:r>
      <w:r>
        <w:rPr/>
        <w:t xml:space="preserve">, </w:t>
      </w:r>
      <w:r>
        <w:rPr/>
        <w:t xml:space="preserve">se souvenir</w:t>
      </w:r>
      <w:r>
        <w:rPr/>
        <w:t xml:space="preserve">, </w:t>
      </w:r>
      <w:r>
        <w:rPr/>
        <w:t xml:space="preserve">soutenir</w:t>
      </w:r>
      <w:r>
        <w:rPr/>
        <w:t xml:space="preserve">, </w:t>
      </w:r>
      <w:r>
        <w:rPr/>
        <w:t xml:space="preserve">subvenir</w:t>
      </w:r>
      <w:r>
        <w:rPr/>
        <w:t xml:space="preserve">, </w:t>
      </w:r>
      <w:r>
        <w:rPr/>
        <w:t xml:space="preserve">tenir</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boire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bu</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bois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buvons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bois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buvez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boit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boivent</w:t>
            </w:r>
          </w:p>
        </w:tc>
      </w:tr>
    </w:tbl>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croire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cru</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crois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croyons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crois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croyez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croit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croient</w:t>
            </w:r>
          </w:p>
        </w:tc>
      </w:tr>
    </w:tbl>
    <w:p>
      <w:pPr>
        <w:spacing w:lineRule="auto"/>
      </w:pPr>
      <w:r>
        <w:rPr/>
      </w:r>
    </w:p>
    <w:p>
      <w:pPr>
        <w:spacing w:lineRule="auto"/>
      </w:pPr>
      <w:r>
        <w:rPr/>
        <w:t xml:space="preserve">Le verbe </w:t>
      </w:r>
      <w:r>
        <w:rPr/>
        <w:t xml:space="preserve">voir</w:t>
      </w:r>
      <w:r>
        <w:rPr/>
        <w:t xml:space="preserve"> et ses dérivés (</w:t>
      </w:r>
      <w:r>
        <w:rPr/>
        <w:t xml:space="preserve">pourvoir</w:t>
      </w:r>
      <w:r>
        <w:rPr/>
        <w:t xml:space="preserve">, </w:t>
      </w:r>
      <w:r>
        <w:rPr/>
        <w:t xml:space="preserve">prévoir</w:t>
      </w:r>
      <w:r>
        <w:rPr/>
        <w:t xml:space="preserve">, </w:t>
      </w:r>
      <w:r>
        <w:rPr/>
        <w:t xml:space="preserve">revoir</w:t>
      </w:r>
      <w:r>
        <w:rPr/>
        <w:t xml:space="preserve">) suivent le même schéma que </w:t>
      </w:r>
      <w:r>
        <w:rPr/>
        <w:t xml:space="preserve">croire</w:t>
      </w:r>
      <w:r>
        <w:rPr/>
        <w:t xml:space="preserv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croître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crû</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croîs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croissons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croîs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croissez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croît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croissent</w:t>
            </w:r>
          </w:p>
        </w:tc>
      </w:tr>
    </w:tbl>
    <w:p>
      <w:pPr>
        <w:spacing w:lineRule="auto"/>
      </w:pPr>
      <w:r>
        <w:rPr/>
      </w:r>
    </w:p>
    <w:p>
      <w:pPr>
        <w:spacing w:lineRule="auto"/>
      </w:pPr>
      <w:r>
        <w:rPr/>
        <w:t xml:space="preserve">Notez que le verbe </w:t>
      </w:r>
      <w:r>
        <w:rPr/>
        <w:t xml:space="preserve">croître</w:t>
      </w:r>
      <w:r>
        <w:rPr/>
        <w:t xml:space="preserve"> est distingué du verbe </w:t>
      </w:r>
      <w:r>
        <w:rPr/>
        <w:t xml:space="preserve">croire</w:t>
      </w:r>
      <w:r>
        <w:rPr/>
        <w:t xml:space="preserve"> au singulier seulement par l’accent circonflexe.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recevoir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reçu</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reçois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recevons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reçois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recevez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reçoit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reçoivent</w:t>
            </w:r>
          </w:p>
        </w:tc>
      </w:tr>
    </w:tbl>
    <w:p>
      <w:pPr>
        <w:spacing w:lineRule="auto"/>
      </w:pPr>
      <w:r>
        <w:rPr/>
      </w:r>
    </w:p>
    <w:p>
      <w:pPr>
        <w:spacing w:lineRule="auto"/>
      </w:pPr>
      <w:r>
        <w:rPr/>
        <w:t xml:space="preserve">D’autres verbes en </w:t>
      </w:r>
      <w:r>
        <w:rPr/>
        <w:t xml:space="preserve">-cevoir</w:t>
      </w:r>
      <w:r>
        <w:rPr/>
        <w:t xml:space="preserve"> (</w:t>
      </w:r>
      <w:r>
        <w:rPr/>
        <w:t xml:space="preserve">apercevoir</w:t>
      </w:r>
      <w:r>
        <w:rPr/>
        <w:t xml:space="preserve">, </w:t>
      </w:r>
      <w:r>
        <w:rPr/>
        <w:t xml:space="preserve">concevoir</w:t>
      </w:r>
      <w:r>
        <w:rPr/>
        <w:t xml:space="preserve">, </w:t>
      </w:r>
      <w:r>
        <w:rPr/>
        <w:t xml:space="preserve">décevoir</w:t>
      </w:r>
      <w:r>
        <w:rPr/>
        <w:t xml:space="preserve">, </w:t>
      </w:r>
      <w:r>
        <w:rPr/>
        <w:t xml:space="preserve">percevoir</w:t>
      </w:r>
      <w:r>
        <w:rPr/>
        <w:t xml:space="preserve">) suivent le même schéma que </w:t>
      </w:r>
      <w:r>
        <w:rPr/>
        <w:t xml:space="preserve">recevoir</w:t>
      </w:r>
      <w:r>
        <w:rPr/>
        <w:t xml:space="preserv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vouloir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voulu</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veux</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voulons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veux</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voulez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veut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veulent</w:t>
            </w:r>
          </w:p>
        </w:tc>
      </w:tr>
    </w:tbl>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pouvoir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pu</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r>
              <w:rPr>
                <w:b/>
              </w:rPr>
              <w:t xml:space="preserve">peux </w:t>
            </w:r>
            <w:r>
              <w:rPr/>
              <w:t xml:space="preserve">(ou </w:t>
            </w:r>
            <w:r>
              <w:rPr>
                <w:b/>
              </w:rPr>
              <w:t xml:space="preserve">puis</w:t>
            </w:r>
            <w:r>
              <w:rPr/>
              <w:t xml:space="preserve"> dans l’inversion </w:t>
            </w:r>
            <w:r>
              <w:rPr/>
              <w:t xml:space="preserve">puis-je</w:t>
            </w: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pouvons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peux</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pouvez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peut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peuvent</w:t>
            </w:r>
          </w:p>
        </w:tc>
      </w:tr>
    </w:tbl>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devoir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dû</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dois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devons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dois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devez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doit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doivent</w:t>
            </w:r>
          </w:p>
        </w:tc>
      </w:tr>
    </w:tbl>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valoir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valu</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w:t>
            </w:r>
          </w:p>
          <w:p>
            <w:pPr>
              <w:spacing w:lineRule="auto"/>
            </w:pPr>
            <w:r>
              <w:rPr>
                <w:b/>
              </w:rPr>
              <w:t xml:space="preserve">vaux</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w:t>
            </w:r>
          </w:p>
          <w:p>
            <w:pPr>
              <w:spacing w:lineRule="auto"/>
            </w:pPr>
            <w:r>
              <w:rPr>
                <w:b/>
              </w:rPr>
              <w:t xml:space="preserve">valons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w:t>
            </w:r>
          </w:p>
          <w:p>
            <w:pPr>
              <w:spacing w:lineRule="auto"/>
            </w:pPr>
            <w:r>
              <w:rPr>
                <w:b/>
              </w:rPr>
              <w:t xml:space="preserve">vaux</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w:t>
            </w:r>
          </w:p>
          <w:p>
            <w:pPr>
              <w:spacing w:lineRule="auto"/>
            </w:pPr>
            <w:r>
              <w:rPr>
                <w:b/>
              </w:rPr>
              <w:t xml:space="preserve">valez</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w:t>
            </w:r>
          </w:p>
          <w:p>
            <w:pPr>
              <w:spacing w:lineRule="auto"/>
            </w:pPr>
            <w:r>
              <w:rPr>
                <w:b/>
              </w:rPr>
              <w:t xml:space="preserve">vaut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w:t>
            </w:r>
          </w:p>
          <w:p>
            <w:pPr>
              <w:spacing w:lineRule="auto"/>
            </w:pPr>
            <w:r>
              <w:rPr>
                <w:b/>
              </w:rPr>
              <w:t xml:space="preserve">valent</w:t>
            </w:r>
          </w:p>
        </w:tc>
      </w:tr>
    </w:tbl>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infinitif : s’assoir (ou s’asseoir)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participe passé : assis</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je m’</w:t>
            </w:r>
          </w:p>
          <w:p>
            <w:pPr>
              <w:spacing w:lineRule="auto"/>
            </w:pPr>
            <w:r>
              <w:rPr>
                <w:b/>
              </w:rPr>
              <w:t xml:space="preserve">assieds</w:t>
            </w:r>
          </w:p>
          <w:p>
            <w:pPr>
              <w:spacing w:lineRule="auto"/>
            </w:pPr>
            <w:r>
              <w:rPr/>
              <w:t xml:space="preserve"> (ou </w:t>
            </w:r>
          </w:p>
          <w:p>
            <w:pPr>
              <w:spacing w:lineRule="auto"/>
            </w:pPr>
            <w:r>
              <w:rPr>
                <w:b/>
              </w:rPr>
              <w:t xml:space="preserve">assois</w:t>
            </w:r>
          </w:p>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nous nous </w:t>
            </w:r>
          </w:p>
          <w:p>
            <w:pPr>
              <w:spacing w:lineRule="auto"/>
            </w:pPr>
            <w:r>
              <w:rPr>
                <w:b/>
              </w:rPr>
              <w:t xml:space="preserve">asseyons</w:t>
            </w:r>
          </w:p>
          <w:p>
            <w:pPr>
              <w:spacing w:lineRule="auto"/>
            </w:pPr>
            <w:r>
              <w:rPr/>
              <w:t xml:space="preserve"> (ou </w:t>
            </w:r>
          </w:p>
          <w:p>
            <w:pPr>
              <w:spacing w:lineRule="auto"/>
            </w:pPr>
            <w:r>
              <w:rPr>
                <w:b/>
              </w:rPr>
              <w:t xml:space="preserve">assoyons</w:t>
            </w:r>
          </w:p>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tu t’</w:t>
            </w:r>
          </w:p>
          <w:p>
            <w:pPr>
              <w:spacing w:lineRule="auto"/>
            </w:pPr>
            <w:r>
              <w:rPr>
                <w:b/>
              </w:rPr>
              <w:t xml:space="preserve">assieds</w:t>
            </w:r>
          </w:p>
          <w:p>
            <w:pPr>
              <w:spacing w:lineRule="auto"/>
            </w:pPr>
            <w:r>
              <w:rPr/>
              <w:t xml:space="preserve"> (ou </w:t>
            </w:r>
          </w:p>
          <w:p>
            <w:pPr>
              <w:spacing w:lineRule="auto"/>
            </w:pPr>
            <w:r>
              <w:rPr>
                <w:b/>
              </w:rPr>
              <w:t xml:space="preserve">assois</w:t>
            </w:r>
          </w:p>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vous vous </w:t>
            </w:r>
          </w:p>
          <w:p>
            <w:pPr>
              <w:spacing w:lineRule="auto"/>
            </w:pPr>
            <w:r>
              <w:rPr>
                <w:b/>
              </w:rPr>
              <w:t xml:space="preserve">asseyez</w:t>
            </w:r>
          </w:p>
          <w:p>
            <w:pPr>
              <w:spacing w:lineRule="auto"/>
            </w:pPr>
            <w:r>
              <w:rPr/>
              <w:t xml:space="preserve"> (ou </w:t>
            </w:r>
          </w:p>
          <w:p>
            <w:pPr>
              <w:spacing w:lineRule="auto"/>
            </w:pPr>
            <w:r>
              <w:rPr>
                <w:b/>
              </w:rPr>
              <w:t xml:space="preserve">assoyez</w:t>
            </w:r>
          </w:p>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il/elle/on s’</w:t>
            </w:r>
          </w:p>
          <w:p>
            <w:pPr>
              <w:spacing w:lineRule="auto"/>
            </w:pPr>
            <w:r>
              <w:rPr>
                <w:b/>
              </w:rPr>
              <w:t xml:space="preserve">assied</w:t>
            </w:r>
          </w:p>
          <w:p>
            <w:pPr>
              <w:spacing w:lineRule="auto"/>
            </w:pPr>
            <w:r>
              <w:rPr/>
              <w:t xml:space="preserve"> (ou </w:t>
            </w:r>
          </w:p>
          <w:p>
            <w:pPr>
              <w:spacing w:lineRule="auto"/>
            </w:pPr>
            <w:r>
              <w:rPr>
                <w:b/>
              </w:rPr>
              <w:t xml:space="preserve">assoit</w:t>
            </w:r>
          </w:p>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ils/elles s’</w:t>
            </w:r>
          </w:p>
          <w:p>
            <w:pPr>
              <w:spacing w:lineRule="auto"/>
            </w:pPr>
            <w:r>
              <w:rPr>
                <w:b/>
              </w:rPr>
              <w:t xml:space="preserve">asseyent</w:t>
            </w:r>
          </w:p>
          <w:p>
            <w:pPr>
              <w:spacing w:lineRule="auto"/>
            </w:pPr>
            <w:r>
              <w:rPr/>
              <w:t xml:space="preserve"> (ou </w:t>
            </w:r>
          </w:p>
          <w:p>
            <w:pPr>
              <w:spacing w:lineRule="auto"/>
            </w:pPr>
            <w:r>
              <w:rPr>
                <w:b/>
              </w:rPr>
              <w:t xml:space="preserve">assoient</w:t>
            </w:r>
          </w:p>
          <w:p>
            <w:pPr>
              <w:spacing w:lineRule="auto"/>
            </w:pPr>
            <w:r>
              <w:rPr/>
              <w:t xml:space="preserve">)</w:t>
            </w:r>
          </w:p>
        </w:tc>
      </w:tr>
    </w:tbl>
    <w:p>
      <w:pPr>
        <w:spacing w:lineRule="auto"/>
      </w:pPr>
      <w:r>
        <w:rPr/>
      </w:r>
    </w:p>
    <w:p>
      <w:pPr>
        <w:pStyle w:val="Heading2"/>
        <w:spacing w:lineRule="auto"/>
      </w:pPr>
      <w:r>
        <w:rPr/>
        <w:t xml:space="preserve">Vérifiez votre compréhension</w:t>
      </w:r>
    </w:p>
    <w:p>
      <w:pPr>
        <w:spacing w:lineRule="auto"/>
      </w:pPr>
      <w:r>
        <w:rPr/>
      </w:r>
    </w:p>
    <w:p>
      <w:pPr>
        <w:spacing w:lineRule="auto"/>
      </w:pPr>
      <w:r>
        <w:rPr/>
        <w:t xml:space="preserve">Read this online at </w:t>
      </w:r>
      <w:hyperlink r:id="rId9">
        <w:r>
          <w:rPr>
            <w:rStyle w:val="Hyperlink"/>
          </w:rPr>
          <w:t xml:space="preserve">https://edtechbooks.org/grammaire_ouverte/present</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HTJS9DAAf6mjyiHynbh0U.png" TargetMode="Internal"/>
  <Relationship Id="rId7" Type="http://schemas.openxmlformats.org/officeDocument/2006/relationships/image" Target="media/image-oS0x0uwvBGk9dul2zGVa-.png" TargetMode="Internal"/>
  <Relationship Id="rId8" Type="http://schemas.openxmlformats.org/officeDocument/2006/relationships/hyperlink" Target="https://fr.wikisource.org/wiki/Germaine" TargetMode="External"/>
  <Relationship Id="rId9" Type="http://schemas.openxmlformats.org/officeDocument/2006/relationships/hyperlink" Target="https://edtechbooks.org/grammaire_ouverte/present" TargetMode="External"/>
  <Relationship Id="rId10"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2025-07-17T20:30:55.389Z</dcterms:created>
  <dcterms:modified xsi:type="dcterms:W3CDTF">2025-07-17T20:30:55.389Z</dcterms:modified>
</cp:coreProperties>
</file>