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El presente progresivo</w:t>
      </w:r>
    </w:p>
    <w:p>
      <w:pPr>
        <w:spacing w:lineRule="auto"/>
      </w:pPr>
      <w:r>
        <w:rPr/>
        <w:drawing>
          <wp:inline distB="0" distL="0" distR="0" distT="0">
            <wp:extent cx="5486400" cy="4114800"/>
            <wp:effectExtent b="0" l="0" r="0" t="0"/>
            <wp:docPr id="2" name="image--npFhJcJaz4qT8oyh5vRS.jpeg"/>
            <a:graphic>
              <a:graphicData uri="http://schemas.openxmlformats.org/drawingml/2006/picture">
                <pic:pic>
                  <pic:nvPicPr>
                    <pic:cNvPr id="2" name="image--npFhJcJaz4qT8oyh5vRS.jpeg" descr="Grupo de amigos mirando la pantalla del portátil"/>
                    <pic:cNvPicPr/>
                  </pic:nvPicPr>
                  <pic:blipFill>
                    <a:blip r:embed="rId7" cstate="print"/>
                    <a:srcRect b="0" l="0" r="0" t="0"/>
                    <a:stretch>
                      <a:fillRect/>
                    </a:stretch>
                  </pic:blipFill>
                  <pic:spPr>
                    <a:xfrm>
                      <a:off x="0" y="0"/>
                      <a:ext cx="5486400" cy="4114800"/>
                    </a:xfrm>
                    <a:prstGeom prst="rect"/>
                  </pic:spPr>
                </pic:pic>
              </a:graphicData>
            </a:graphic>
          </wp:inline>
        </w:drawing>
      </w:r>
    </w:p>
    <w:p>
      <w:pPr>
        <w:pStyle w:val="Heading4"/>
        <w:spacing w:lineRule="auto"/>
      </w:pPr>
      <w:r>
        <w:rPr/>
        <w:t xml:space="preserve">Estar with the present progressive</w:t>
      </w:r>
    </w:p>
    <w:p>
      <w:pPr>
        <w:spacing w:lineRule="auto"/>
      </w:pPr>
      <w:r>
        <w:rPr/>
        <w:t xml:space="preserve">The </w:t>
      </w:r>
      <w:r>
        <w:rPr>
          <w:b/>
        </w:rPr>
        <w:t xml:space="preserve">present progressive</w:t>
      </w:r>
      <w:r>
        <w:rPr/>
        <w:t xml:space="preserve"> uses estar to describe events that are in progress.</w:t>
      </w:r>
    </w:p>
    <w:p>
      <w:pPr>
        <w:numPr>
          <w:ilvl w:val="0"/>
          <w:numId w:val="1"/>
        </w:numPr>
        <w:spacing w:lineRule="auto"/>
      </w:pPr>
      <w:r>
        <w:rPr>
          <w:b/>
        </w:rPr>
        <w:t xml:space="preserve">Estamos aprendiendo</w:t>
      </w:r>
      <w:r>
        <w:rPr/>
        <w:t xml:space="preserve"> el español ahora. </w:t>
      </w:r>
      <w:r>
        <w:rPr>
          <w:b/>
        </w:rPr>
        <w:t xml:space="preserve">/ </w:t>
      </w:r>
      <w:r>
        <w:rPr>
          <w:b/>
        </w:rPr>
        <w:t xml:space="preserve">We are learning</w:t>
      </w:r>
      <w:r>
        <w:rPr/>
        <w:t xml:space="preserve"> Spanish right now.</w:t>
      </w:r>
    </w:p>
    <w:p>
      <w:pPr>
        <w:spacing w:lineRule="auto"/>
      </w:pPr>
      <w:r>
        <w:rPr/>
        <w:t xml:space="preserve">The word that appears after estar is called a present participle or gerund. In English, we form present participles by adding </w:t>
      </w:r>
      <w:r>
        <w:rPr/>
        <w:t xml:space="preserve">–ing</w:t>
      </w:r>
      <w:r>
        <w:rPr/>
        <w:t xml:space="preserve"> to verbs.</w:t>
      </w:r>
    </w:p>
    <w:p>
      <w:pPr>
        <w:spacing w:lineRule="auto"/>
      </w:pPr>
      <w:r>
        <w:rPr/>
        <w:t xml:space="preserve">In Spanish, to form a gerund, remove the –ar from an infinitive and add </w:t>
      </w:r>
      <w:r>
        <w:rPr>
          <w:b/>
        </w:rPr>
        <w:t xml:space="preserve">–ando</w:t>
      </w:r>
      <w:r>
        <w:rPr/>
        <w:t xml:space="preserve">, or remove the –er or –ir from an infinitive and add </w:t>
      </w:r>
      <w:r>
        <w:rPr>
          <w:b/>
        </w:rPr>
        <w:t xml:space="preserve">–iendo</w:t>
      </w:r>
      <w:r>
        <w:rPr/>
        <w:t xml:space="preserve">.</w:t>
      </w:r>
    </w:p>
    <w:p>
      <w:pPr>
        <w:spacing w:lineRule="auto"/>
      </w:pPr>
      <w:r>
        <w:rPr/>
        <w:t xml:space="preserve">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Present progressive of hablar – </w:t>
            </w:r>
            <w:r>
              <w:rPr>
                <w:b/>
              </w:rPr>
              <w:t xml:space="preserve">to be speaking</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Present progressive of comer – </w:t>
            </w:r>
            <w:r>
              <w:rPr>
                <w:b/>
              </w:rPr>
              <w:t xml:space="preserve">to be eating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yo estoy hablando</w:t>
            </w:r>
          </w:p>
          <w:p>
            <w:pPr>
              <w:spacing w:lineRule="auto"/>
            </w:pPr>
            <w:r>
              <w:rPr/>
              <w:t xml:space="preserve">tú estás hablando</w:t>
            </w:r>
          </w:p>
          <w:p>
            <w:pPr>
              <w:spacing w:lineRule="auto"/>
            </w:pPr>
            <w:r>
              <w:rPr/>
              <w:t xml:space="preserve">él / ella / usted está hablando</w:t>
            </w:r>
          </w:p>
          <w:p>
            <w:pPr>
              <w:spacing w:lineRule="auto"/>
            </w:pPr>
            <w:r>
              <w:rPr/>
              <w:t xml:space="preserve">nosotros estamos hablando</w:t>
            </w:r>
          </w:p>
          <w:p>
            <w:pPr>
              <w:spacing w:lineRule="auto"/>
            </w:pPr>
            <w:r>
              <w:rPr/>
              <w:t xml:space="preserve">vosotros estáis hablando</w:t>
            </w:r>
          </w:p>
          <w:p>
            <w:pPr>
              <w:spacing w:lineRule="auto"/>
            </w:pPr>
            <w:r>
              <w:rPr/>
              <w:t xml:space="preserve">ellos / ellas / ustedes están hablando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yo estoy comiendo</w:t>
            </w:r>
          </w:p>
          <w:p>
            <w:pPr>
              <w:spacing w:lineRule="auto"/>
            </w:pPr>
            <w:r>
              <w:rPr/>
              <w:t xml:space="preserve">tú estás comiendo</w:t>
            </w:r>
          </w:p>
          <w:p>
            <w:pPr>
              <w:spacing w:lineRule="auto"/>
            </w:pPr>
            <w:r>
              <w:rPr/>
              <w:t xml:space="preserve">él / ella / usted está comiendo</w:t>
            </w:r>
          </w:p>
          <w:p>
            <w:pPr>
              <w:spacing w:lineRule="auto"/>
            </w:pPr>
            <w:r>
              <w:rPr/>
              <w:t xml:space="preserve">nosotros estamos comiendo</w:t>
            </w:r>
          </w:p>
          <w:p>
            <w:pPr>
              <w:spacing w:lineRule="auto"/>
            </w:pPr>
            <w:r>
              <w:rPr/>
              <w:t xml:space="preserve">vosotros estáis comiendo</w:t>
            </w:r>
          </w:p>
          <w:p>
            <w:pPr>
              <w:spacing w:lineRule="auto"/>
            </w:pPr>
            <w:r>
              <w:rPr/>
              <w:t xml:space="preserve">ellos / ellas / ustedes están comiendo</w:t>
            </w:r>
          </w:p>
        </w:tc>
      </w:tr>
    </w:tbl>
    <w:p>
      <w:pPr>
        <w:spacing w:lineRule="auto"/>
      </w:pPr>
      <w:r>
        <w:rPr/>
      </w:r>
    </w:p>
    <w:p>
      <w:pPr>
        <w:pStyle w:val="Heading3"/>
        <w:spacing w:lineRule="auto"/>
      </w:pPr>
      <w:r>
        <w:rPr/>
        <w:t xml:space="preserve">Para pensar</w:t>
      </w:r>
    </w:p>
    <w:p>
      <w:pPr>
        <w:numPr>
          <w:ilvl w:val="0"/>
          <w:numId w:val="2"/>
        </w:numPr>
        <w:spacing w:lineRule="auto"/>
      </w:pPr>
      <w:r>
        <w:rPr/>
        <w:t xml:space="preserve">¿Cómo se dice “I am resting” en español?</w:t>
      </w:r>
    </w:p>
    <w:p>
      <w:pPr>
        <w:numPr>
          <w:ilvl w:val="0"/>
          <w:numId w:val="2"/>
        </w:numPr>
        <w:spacing w:lineRule="auto"/>
      </w:pPr>
      <w:r>
        <w:rPr/>
        <w:t xml:space="preserve">¿Cómo se dice “You are writing” en español?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Irregular present participles (y)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leyendo (</w:t>
            </w:r>
            <w:r>
              <w:rPr/>
              <w:t xml:space="preserve">reading</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oír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oyendo (</w:t>
            </w:r>
            <w:r>
              <w:rPr/>
              <w:t xml:space="preserve">hearing</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traer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trayendo (</w:t>
            </w:r>
            <w:r>
              <w:rPr/>
              <w:t xml:space="preserve">bringing</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yendo (</w:t>
            </w:r>
            <w:r>
              <w:rPr/>
              <w:t xml:space="preserve">going</w:t>
            </w:r>
            <w:r>
              <w:rPr/>
              <w:t xml:space="preserve">)</w:t>
            </w:r>
          </w:p>
        </w:tc>
      </w:tr>
    </w:tbl>
    <w:p>
      <w:pPr>
        <w:spacing w:lineRule="auto"/>
      </w:pPr>
      <w:r>
        <w:rPr/>
      </w:r>
    </w:p>
    <w:p>
      <w:pPr>
        <w:spacing w:lineRule="auto"/>
      </w:pPr>
      <w:r>
        <w:rPr/>
        <w:t xml:space="preserve">Can you find a pattern with the irregular verbs in the box above? What is the gerund for creer (</w:t>
      </w:r>
      <w:r>
        <w:rPr/>
        <w:t xml:space="preserve">to believe</w:t>
      </w:r>
      <w:r>
        <w:rPr/>
        <w:t xml:space="preserve">)?</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Irregular present participles (e-i)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conseguir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consiguiendo (</w:t>
            </w:r>
            <w:r>
              <w:rPr/>
              <w:t xml:space="preserve">getting</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seguir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siguiendo (</w:t>
            </w:r>
            <w:r>
              <w:rPr/>
              <w:t xml:space="preserve">following</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pedir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pidiendo (</w:t>
            </w:r>
            <w:r>
              <w:rPr/>
              <w:t xml:space="preserve">asking for</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servir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sirviendo (</w:t>
            </w:r>
            <w:r>
              <w:rPr/>
              <w:t xml:space="preserve">serving</w:t>
            </w:r>
            <w:r>
              <w:rPr/>
              <w:t xml:space="preserve">)</w:t>
            </w:r>
          </w:p>
        </w:tc>
      </w:tr>
    </w:tbl>
    <w:p>
      <w:pPr>
        <w:spacing w:lineRule="auto"/>
      </w:pPr>
      <w:r>
        <w:rPr/>
      </w:r>
    </w:p>
    <w:p>
      <w:pPr>
        <w:spacing w:lineRule="auto"/>
      </w:pPr>
      <w:r>
        <w:rPr/>
        <w:t xml:space="preserve">Can you find a pattern with the e-i verbs above? What is the present participle for competir (</w:t>
      </w:r>
      <w:r>
        <w:rPr/>
        <w:t xml:space="preserve">to compete</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More irregular present participles (o-u)</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dormir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durmiendo (</w:t>
            </w:r>
            <w:r>
              <w:rPr/>
              <w:t xml:space="preserve">sleeping</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morir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muriendo (</w:t>
            </w:r>
            <w:r>
              <w:rPr/>
              <w:t xml:space="preserve">dying</w:t>
            </w:r>
            <w:r>
              <w:rPr/>
              <w:t xml:space="preserve">)</w:t>
            </w:r>
          </w:p>
        </w:tc>
      </w:tr>
    </w:tbl>
    <w:p>
      <w:pPr>
        <w:spacing w:lineRule="auto"/>
      </w:pPr>
      <w:r>
        <w:rPr/>
      </w:r>
    </w:p>
    <w:p>
      <w:pPr>
        <w:pStyle w:val="Heading3"/>
        <w:spacing w:lineRule="auto"/>
      </w:pPr>
      <w:r>
        <w:rPr/>
        <w:t xml:space="preserve">Uso del presente progresivo</w:t>
      </w:r>
    </w:p>
    <w:p>
      <w:pPr>
        <w:spacing w:lineRule="auto"/>
      </w:pPr>
      <w:r>
        <w:rPr>
          <w:b/>
        </w:rPr>
        <w:t xml:space="preserve">Note:</w:t>
      </w:r>
      <w:r>
        <w:rPr/>
        <w:t xml:space="preserve"> The present progressive is used to emphasize that an action is in progress. The present indicative can also express action in progress, but it also has other meanings. Compare these examples:</w:t>
      </w:r>
    </w:p>
    <w:p>
      <w:pPr>
        <w:numPr>
          <w:ilvl w:val="0"/>
          <w:numId w:val="3"/>
        </w:numPr>
        <w:spacing w:lineRule="auto"/>
      </w:pPr>
      <w:r>
        <w:rPr>
          <w:b/>
        </w:rPr>
        <w:t xml:space="preserve">Comemos</w:t>
      </w:r>
      <w:r>
        <w:rPr/>
        <w:t xml:space="preserve"> en la cafeteria. / </w:t>
      </w:r>
      <w:r>
        <w:rPr>
          <w:b/>
        </w:rPr>
        <w:t xml:space="preserve">We eat</w:t>
      </w:r>
      <w:r>
        <w:rPr/>
        <w:t xml:space="preserve"> in the cafeteria. </w:t>
      </w:r>
      <w:r>
        <w:rPr>
          <w:b/>
        </w:rPr>
        <w:t xml:space="preserve">We do eat</w:t>
      </w:r>
      <w:r>
        <w:rPr/>
        <w:t xml:space="preserve"> in the cafeteria. </w:t>
      </w:r>
      <w:r>
        <w:rPr>
          <w:b/>
        </w:rPr>
        <w:t xml:space="preserve">We are eating</w:t>
      </w:r>
      <w:r>
        <w:rPr/>
        <w:t xml:space="preserve"> in the cafeteria. </w:t>
      </w:r>
      <w:r>
        <w:rPr>
          <w:b/>
        </w:rPr>
        <w:t xml:space="preserve">We are going to eat</w:t>
      </w:r>
      <w:r>
        <w:rPr/>
        <w:t xml:space="preserve"> in the cafeteria (soon).</w:t>
      </w:r>
    </w:p>
    <w:p>
      <w:pPr>
        <w:numPr>
          <w:ilvl w:val="0"/>
          <w:numId w:val="3"/>
        </w:numPr>
        <w:spacing w:lineRule="auto"/>
      </w:pPr>
      <w:r>
        <w:rPr>
          <w:b/>
        </w:rPr>
        <w:t xml:space="preserve">Estamos comiendo</w:t>
      </w:r>
      <w:r>
        <w:rPr/>
        <w:t xml:space="preserve"> en la cafetería. / </w:t>
      </w:r>
      <w:r>
        <w:rPr>
          <w:b/>
        </w:rPr>
        <w:t xml:space="preserve">We are eating</w:t>
      </w:r>
      <w:r>
        <w:rPr/>
        <w:t xml:space="preserve"> in the cafeteria (as we speak).</w:t>
      </w:r>
    </w:p>
    <w:p>
      <w:pPr>
        <w:spacing w:lineRule="auto"/>
      </w:pPr>
      <w:r>
        <w:rPr/>
      </w:r>
    </w:p>
    <w:p>
      <w:pPr>
        <w:pStyle w:val="Heading4"/>
        <w:spacing w:lineRule="auto"/>
      </w:pPr>
      <w:r>
        <w:rPr/>
        <w:t xml:space="preserve">Vídeo</w:t>
      </w:r>
    </w:p>
    <w:p>
      <w:pPr>
        <w:spacing w:lineRule="auto"/>
      </w:pPr>
      <w:hyperlink r:id="rId8">
        <w:r>
          <w:rPr>
            <w:rStyle w:val="Hyperlink"/>
          </w:rPr>
          <w:t xml:space="preserve">-ando -iendo | Present Continuous in Spanish</w:t>
        </w:r>
      </w:hyperlink>
      <w:r>
        <w:rPr/>
        <w:t xml:space="preserve"> (Why Not Spanish? - YouTube)</w:t>
      </w: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Actividades de conversación</w:t>
            </w:r>
          </w:p>
        </w:tc>
      </w:tr>
    </w:tbl>
    <w:p>
      <w:pPr>
        <w:spacing w:lineRule="auto"/>
      </w:pPr>
      <w:r>
        <w:rPr/>
      </w:r>
    </w:p>
    <w:p>
      <w:pPr>
        <w:pStyle w:val="Heading5"/>
        <w:spacing w:lineRule="auto"/>
      </w:pPr>
      <w:r>
        <w:rPr>
          <w:b/>
        </w:rPr>
        <w:t xml:space="preserve">Actividad 1. </w:t>
      </w:r>
      <w:r>
        <w:rPr/>
        <w:t xml:space="preserve">En este momento. </w:t>
      </w:r>
    </w:p>
    <w:p>
      <w:pPr>
        <w:spacing w:lineRule="auto"/>
      </w:pPr>
      <w:r>
        <w:rPr/>
        <w:t xml:space="preserve">Escribe el presente progresivo de los verbos indicados.</w:t>
      </w:r>
    </w:p>
    <w:p>
      <w:pPr>
        <w:numPr>
          <w:ilvl w:val="0"/>
          <w:numId w:val="4"/>
        </w:numPr>
        <w:spacing w:lineRule="auto"/>
      </w:pPr>
      <w:r>
        <w:rPr/>
        <w:t xml:space="preserve">Tomar (él)</w:t>
      </w:r>
    </w:p>
    <w:p>
      <w:pPr>
        <w:numPr>
          <w:ilvl w:val="0"/>
          <w:numId w:val="4"/>
        </w:numPr>
        <w:spacing w:lineRule="auto"/>
      </w:pPr>
      <w:r>
        <w:rPr/>
        <w:t xml:space="preserve">Traer (nosotros)</w:t>
      </w:r>
    </w:p>
    <w:p>
      <w:pPr>
        <w:numPr>
          <w:ilvl w:val="0"/>
          <w:numId w:val="4"/>
        </w:numPr>
        <w:spacing w:lineRule="auto"/>
      </w:pPr>
      <w:r>
        <w:rPr/>
        <w:t xml:space="preserve">Comer (tú)</w:t>
      </w:r>
    </w:p>
    <w:p>
      <w:pPr>
        <w:numPr>
          <w:ilvl w:val="0"/>
          <w:numId w:val="4"/>
        </w:numPr>
        <w:spacing w:lineRule="auto"/>
      </w:pPr>
      <w:r>
        <w:rPr/>
        <w:t xml:space="preserve">Ver (yo)</w:t>
      </w:r>
    </w:p>
    <w:p>
      <w:pPr>
        <w:numPr>
          <w:ilvl w:val="0"/>
          <w:numId w:val="4"/>
        </w:numPr>
        <w:spacing w:lineRule="auto"/>
      </w:pPr>
      <w:r>
        <w:rPr/>
        <w:t xml:space="preserve">Dormir (usted)</w:t>
      </w:r>
    </w:p>
    <w:p>
      <w:pPr>
        <w:numPr>
          <w:ilvl w:val="0"/>
          <w:numId w:val="4"/>
        </w:numPr>
        <w:spacing w:lineRule="auto"/>
      </w:pPr>
      <w:r>
        <w:rPr/>
        <w:t xml:space="preserve">Oír (ellos)</w:t>
      </w:r>
    </w:p>
    <w:p>
      <w:pPr>
        <w:numPr>
          <w:ilvl w:val="0"/>
          <w:numId w:val="4"/>
        </w:numPr>
        <w:spacing w:lineRule="auto"/>
      </w:pPr>
      <w:r>
        <w:rPr/>
        <w:t xml:space="preserve">Pedir (ella)</w:t>
      </w:r>
    </w:p>
    <w:p>
      <w:pPr>
        <w:numPr>
          <w:ilvl w:val="0"/>
          <w:numId w:val="4"/>
        </w:numPr>
        <w:spacing w:lineRule="auto"/>
      </w:pPr>
      <w:r>
        <w:rPr/>
        <w:t xml:space="preserve">Comenzar (yo)</w:t>
      </w:r>
    </w:p>
    <w:p>
      <w:pPr>
        <w:numPr>
          <w:ilvl w:val="0"/>
          <w:numId w:val="4"/>
        </w:numPr>
        <w:spacing w:lineRule="auto"/>
      </w:pPr>
      <w:r>
        <w:rPr/>
        <w:t xml:space="preserve">Repetir (tú)</w:t>
      </w:r>
    </w:p>
    <w:p>
      <w:pPr>
        <w:numPr>
          <w:ilvl w:val="0"/>
          <w:numId w:val="4"/>
        </w:numPr>
        <w:spacing w:lineRule="auto"/>
      </w:pPr>
      <w:r>
        <w:rPr/>
        <w:t xml:space="preserve">Leer (nosotros)</w:t>
      </w:r>
    </w:p>
    <w:p>
      <w:pPr>
        <w:spacing w:lineRule="auto"/>
      </w:pPr>
      <w:r>
        <w:rPr/>
      </w:r>
    </w:p>
    <w:p>
      <w:pPr>
        <w:spacing w:lineRule="auto"/>
      </w:pPr>
      <w:r>
        <w:rPr/>
      </w:r>
    </w:p>
    <w:p>
      <w:pPr>
        <w:pStyle w:val="Heading5"/>
        <w:spacing w:lineRule="auto"/>
      </w:pPr>
      <w:r>
        <w:rPr>
          <w:b/>
        </w:rPr>
        <w:t xml:space="preserve">Actividad 2. </w:t>
      </w:r>
      <w:r>
        <w:rPr/>
        <w:t xml:space="preserve">¿Qué están haciendo? </w:t>
      </w:r>
    </w:p>
    <w:p>
      <w:pPr>
        <w:spacing w:lineRule="auto"/>
      </w:pPr>
      <w:r>
        <w:rPr/>
        <w:t xml:space="preserve">Con un compañero, miren los dibujos abajo y conversen sobre las actividades que las personas están haciendo. </w:t>
      </w:r>
    </w:p>
    <w:p>
      <w:pPr>
        <w:spacing w:lineRule="auto"/>
      </w:pPr>
      <w:r>
        <w:rPr/>
        <w:t xml:space="preserve">(All images found in this activity are from </w:t>
      </w:r>
      <w:hyperlink r:id="rId9">
        <w:r>
          <w:rPr>
            <w:rStyle w:val="Hyperlink"/>
          </w:rPr>
          <w:t xml:space="preserve">PxHere</w:t>
        </w:r>
      </w:hyperlink>
      <w:r>
        <w:rPr/>
        <w:t xml:space="preserve"> and are licensed under </w:t>
      </w:r>
      <w:hyperlink r:id="rId10">
        <w:r>
          <w:rPr>
            <w:rStyle w:val="Hyperlink"/>
          </w:rPr>
          <w:t xml:space="preserve">CC0 - PD</w:t>
        </w:r>
      </w:hyperlink>
      <w:r>
        <w:rPr/>
        <w:t xml:space="preserve">.)</w:t>
      </w:r>
    </w:p>
    <w:p>
      <w:pPr>
        <w:spacing w:lineRule="auto"/>
      </w:pPr>
      <w:r>
        <w:rPr/>
      </w:r>
    </w:p>
    <w:p>
      <w:pPr>
        <w:spacing w:lineRule="auto"/>
      </w:pPr>
      <w:r>
        <w:rPr/>
      </w:r>
    </w:p>
    <w:p>
      <w:pPr>
        <w:spacing w:lineRule="auto"/>
      </w:pPr>
      <w:r>
        <w:rPr/>
        <w:t xml:space="preserve">Modelo: Tomás y Pablo</w:t>
      </w:r>
    </w:p>
    <w:p>
      <w:pPr>
        <w:spacing w:lineRule="auto"/>
      </w:pPr>
      <w:r>
        <w:rPr/>
        <w:br w:type="textWrapping"/>
      </w:r>
    </w:p>
    <w:p>
      <w:pPr>
        <w:numPr>
          <w:ilvl w:val="0"/>
          <w:numId w:val="5"/>
        </w:numPr>
        <w:spacing w:lineRule="auto"/>
      </w:pPr>
      <w:r>
        <w:rPr/>
        <w:t xml:space="preserve">Estudiante 1: ¿Qué están haciendo Tomás y Pablo?</w:t>
      </w:r>
    </w:p>
    <w:p>
      <w:pPr>
        <w:numPr>
          <w:ilvl w:val="0"/>
          <w:numId w:val="5"/>
        </w:numPr>
        <w:spacing w:lineRule="auto"/>
      </w:pPr>
      <w:r>
        <w:rPr/>
        <w:t xml:space="preserve">Estudiante 2: Están corriendo.</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Elena</w:t>
            </w:r>
          </w:p>
          <w:p>
            <w:pPr>
              <w:spacing w:lineRule="auto"/>
            </w:pPr>
            <w:r>
              <w:rPr/>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 perro</w:t>
            </w:r>
          </w:p>
          <w:p>
            <w:pPr>
              <w:spacing w:lineRule="auto"/>
            </w:pPr>
            <w:r>
              <w:rPr/>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los niños</w:t>
            </w:r>
          </w:p>
          <w:p>
            <w:pPr>
              <w:spacing w:lineRule="auto"/>
            </w:pPr>
            <w:r>
              <w:rPr/>
            </w:r>
          </w:p>
          <w:p>
            <w:pPr>
              <w:spacing w:lineRule="auto"/>
            </w:pPr>
            <w:r>
              <w:rPr/>
              <w:br w:type="textWrapping"/>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nuestra compañera</w:t>
            </w:r>
          </w:p>
          <w:p>
            <w:pPr>
              <w:spacing w:lineRule="auto"/>
            </w:pPr>
            <w:r>
              <w:rPr/>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tú</w:t>
            </w:r>
          </w:p>
          <w:p>
            <w:pPr>
              <w:spacing w:lineRule="auto"/>
            </w:pPr>
            <w:r>
              <w:rPr/>
            </w:r>
          </w:p>
          <w:p>
            <w:pPr>
              <w:spacing w:lineRule="auto"/>
            </w:pPr>
            <w:r>
              <w:rPr/>
              <w:br w:type="textWrapping"/>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 mesero</w:t>
            </w:r>
          </w:p>
          <w:p>
            <w:pPr>
              <w:spacing w:lineRule="auto"/>
            </w:pPr>
            <w:r>
              <w:rPr/>
            </w:r>
          </w:p>
          <w:p>
            <w:pPr>
              <w:spacing w:lineRule="auto"/>
            </w:pPr>
            <w:r>
              <w:rPr/>
              <w:br w:type="textWrapping"/>
            </w:r>
          </w:p>
        </w:tc>
      </w:tr>
    </w:tbl>
    <w:p>
      <w:pPr>
        <w:spacing w:lineRule="auto"/>
      </w:pPr>
      <w:r>
        <w:rPr/>
      </w:r>
    </w:p>
    <w:p>
      <w:pPr>
        <w:pStyle w:val="Heading5"/>
        <w:spacing w:lineRule="auto"/>
      </w:pPr>
      <w:r>
        <w:rPr>
          <w:b/>
        </w:rPr>
        <w:t xml:space="preserve">Actividad 3. </w:t>
      </w:r>
      <w:r>
        <w:rPr/>
        <w:t xml:space="preserve">¿Qué están haciendo? </w:t>
      </w:r>
    </w:p>
    <w:p>
      <w:pPr>
        <w:spacing w:lineRule="auto"/>
      </w:pPr>
      <w:r>
        <w:rPr/>
        <w:t xml:space="preserve">Con un compañero, observen las personas en su clase en este momento. ¿Qué están haciendo los diferentes miembros de la clase? Escriban por lo menos cinco oraciones sobre cinco personas diferentes.</w:t>
      </w:r>
    </w:p>
    <w:p>
      <w:pPr>
        <w:numPr>
          <w:ilvl w:val="0"/>
          <w:numId w:val="6"/>
        </w:numPr>
        <w:spacing w:lineRule="auto"/>
      </w:pPr>
      <w:r>
        <w:rPr/>
        <w:t xml:space="preserve">Modelo: La profesora está caminando.</w:t>
      </w:r>
    </w:p>
    <w:p>
      <w:pPr>
        <w:pStyle w:val="Heading5"/>
        <w:spacing w:lineRule="auto"/>
      </w:pPr>
      <w:r>
        <w:rPr>
          <w:b/>
        </w:rPr>
        <w:t xml:space="preserve">Actividad 4.  </w:t>
      </w:r>
      <w:r>
        <w:rPr/>
        <w:t xml:space="preserve">Un día en la vida de un gato.</w:t>
      </w:r>
    </w:p>
    <w:p>
      <w:pPr>
        <w:spacing w:lineRule="auto"/>
      </w:pPr>
      <w:r>
        <w:rPr/>
        <w:t xml:space="preserve">Miren el siguiente vídeo e intenten explicar la vida de un gato usando el presente continuo.</w:t>
      </w:r>
    </w:p>
    <w:p>
      <w:pPr>
        <w:spacing w:lineRule="auto"/>
      </w:pPr>
      <w:hyperlink r:id="rId11">
        <w:r>
          <w:rPr>
            <w:rStyle w:val="Hyperlink"/>
          </w:rPr>
          <w:t xml:space="preserve">A Day In The Life Of A Cat Owner - Simon's Cat</w:t>
        </w:r>
      </w:hyperlink>
      <w:r>
        <w:rPr/>
        <w:t xml:space="preserve"> (Simon's Cat, YouTube)</w:t>
      </w:r>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Para seguir practicando</w:t>
      </w:r>
    </w:p>
    <w:p>
      <w:pPr>
        <w:spacing w:lineRule="auto"/>
      </w:pPr>
      <w:hyperlink r:id="rId12">
        <w:r>
          <w:rPr>
            <w:rStyle w:val="Hyperlink"/>
          </w:rPr>
          <w:t xml:space="preserve">Presente progresivo en contexto - SUNY Oneonta con Lumen</w:t>
        </w:r>
      </w:hyperlink>
    </w:p>
    <w:p>
      <w:pPr>
        <w:spacing w:lineRule="auto"/>
      </w:pPr>
      <w:r>
        <w:rPr/>
      </w:r>
    </w:p>
    <w:p>
      <w:pPr>
        <w:spacing w:lineRule="auto"/>
      </w:pPr>
      <w:r>
        <w:rPr/>
      </w:r>
    </w:p>
    <w:p>
      <w:pPr>
        <w:spacing w:lineRule="auto"/>
      </w:pPr>
      <w:r>
        <w:rPr/>
        <w:t xml:space="preserve">The information in this chapter, when not created by us, is adapted from:</w:t>
      </w:r>
    </w:p>
    <w:p>
      <w:pPr>
        <w:numPr>
          <w:ilvl w:val="0"/>
          <w:numId w:val="7"/>
        </w:numPr>
        <w:spacing w:lineRule="auto"/>
      </w:pPr>
      <w:r>
        <w:rPr/>
        <w:t xml:space="preserve">Farmer,</w:t>
      </w:r>
      <w:r>
        <w:rPr/>
        <w:t xml:space="preserve"> Zamostny,</w:t>
      </w:r>
      <w:r>
        <w:rPr/>
        <w:t xml:space="preserve"> Hill, and</w:t>
      </w:r>
      <w:r>
        <w:rPr/>
        <w:t xml:space="preserve"> Henderson Hollenbeck,</w:t>
      </w:r>
      <w:r>
        <w:rPr/>
        <w:t xml:space="preserve"> </w:t>
      </w:r>
      <w:hyperlink r:id="rId13">
        <w:r>
          <w:rPr>
            <w:rStyle w:val="Hyperlink"/>
          </w:rPr>
          <w:t xml:space="preserve">Bienvenidos</w:t>
        </w:r>
      </w:hyperlink>
      <w:r>
        <w:rPr/>
        <w:t xml:space="preserve"> (</w:t>
      </w:r>
      <w:hyperlink r:id="rId14">
        <w:r>
          <w:rPr>
            <w:rStyle w:val="Hyperlink"/>
          </w:rPr>
          <w:t xml:space="preserve">CC BY</w:t>
        </w:r>
      </w:hyperlink>
      <w:r>
        <w:rPr/>
        <w:t xml:space="preserve">). </w:t>
      </w:r>
    </w:p>
    <w:p>
      <w:pPr>
        <w:spacing w:lineRule="auto"/>
      </w:pPr>
      <w:r>
        <w:rPr/>
      </w:r>
    </w:p>
    <w:p>
      <w:pPr>
        <w:spacing w:lineRule="auto"/>
      </w:pPr>
      <w:r>
        <w:rPr/>
        <w:t xml:space="preserve">Read this online at </w:t>
      </w:r>
      <w:hyperlink r:id="rId15">
        <w:r>
          <w:rPr>
            <w:rStyle w:val="Hyperlink"/>
          </w:rPr>
          <w:t xml:space="preserve">https://edtechbooks.org/ventanas/el_progresivo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cV1ySKBzmW1ybvy4RPhUu.jpeg" TargetMode="Internal"/>
  <Relationship Id="rId7" Type="http://schemas.openxmlformats.org/officeDocument/2006/relationships/image" Target="media/image--npFhJcJaz4qT8oyh5vRS.jpeg" TargetMode="Internal"/>
  <Relationship Id="rId8" Type="http://schemas.openxmlformats.org/officeDocument/2006/relationships/hyperlink" Target="https://www.youtube.com/watch?v=W_Yt5bTnlfw" TargetMode="External"/>
  <Relationship Id="rId9" Type="http://schemas.openxmlformats.org/officeDocument/2006/relationships/hyperlink" Target="https://pxhere.com/" TargetMode="External"/>
  <Relationship Id="rId10" Type="http://schemas.openxmlformats.org/officeDocument/2006/relationships/hyperlink" Target="https://creativecommons.org/publicdomain/zero/1.0/" TargetMode="External"/>
  <Relationship Id="rId11" Type="http://schemas.openxmlformats.org/officeDocument/2006/relationships/hyperlink" Target="https://www.youtube.com/watch?v=fcjR93Jin4Y&amp;amp;t=20s" TargetMode="External"/>
  <Relationship Id="rId12" Type="http://schemas.openxmlformats.org/officeDocument/2006/relationships/hyperlink" Target="https://courses.lumenlearning.com/wm-spanish1-2/chapter/en-contexto-el-presente-progresivo/" TargetMode="External"/>
  <Relationship Id="rId13" Type="http://schemas.openxmlformats.org/officeDocument/2006/relationships/hyperlink" Target="https://alg.manifoldapp.org/projects/bienvenidos" TargetMode="External"/>
  <Relationship Id="rId14" Type="http://schemas.openxmlformats.org/officeDocument/2006/relationships/hyperlink" Target="https://creativecommons.org/licenses/by/4.0/" TargetMode="External"/>
  <Relationship Id="rId15" Type="http://schemas.openxmlformats.org/officeDocument/2006/relationships/hyperlink" Target="https://edtechbooks.org/ventanas/el_progresivo"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