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El pretérito</w:t>
      </w:r>
    </w:p>
    <w:p>
      <w:pPr>
        <w:spacing w:lineRule="auto"/>
      </w:pPr>
      <w:r>
        <w:rPr/>
        <w:drawing>
          <wp:inline distB="0" distL="0" distR="0" distT="0">
            <wp:extent cx="4762500" cy="4762500"/>
            <wp:effectExtent b="0" l="0" r="0" t="0"/>
            <wp:docPr id="2" name="image-j7PJz6pBD-uKDCixj-9Jj.jpeg"/>
            <a:graphic>
              <a:graphicData uri="http://schemas.openxmlformats.org/drawingml/2006/picture">
                <pic:pic>
                  <pic:nvPicPr>
                    <pic:cNvPr id="2" name="image-j7PJz6pBD-uKDCixj-9Jj.jpeg" descr="Hombre vestido de blanco sentado al lado de un cartel que dice &quot;¿Quieres saber qué pasó aquí?&quot;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Hasta ahora, han estado hablando de su vida en presente, y hasta cierto punto, en futuro. Pero ya es hora de empezar a hablar de hechos que ocurrieron en el pasado.  El pretérito (o pretérito indefinido) es una de las conjugaciones verbales que se usan en español para hablar del pasado. </w:t>
      </w:r>
    </w:p>
    <w:p>
      <w:pPr>
        <w:pStyle w:val="Heading4"/>
        <w:spacing w:lineRule="auto"/>
      </w:pPr>
      <w:r>
        <w:rPr/>
        <w:t xml:space="preserve">Para los verbos regulares, el pretérito se forma con las siguientes terminaciones: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Verbos en -ar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Ejemplo: Tomar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-é</w:t>
            </w:r>
          </w:p>
          <w:p>
            <w:pPr>
              <w:spacing w:lineRule="auto"/>
            </w:pPr>
            <w:r>
              <w:rPr/>
              <w:t xml:space="preserve">-aste</w:t>
            </w:r>
          </w:p>
          <w:p>
            <w:pPr>
              <w:spacing w:lineRule="auto"/>
            </w:pPr>
            <w:r>
              <w:rPr/>
              <w:t xml:space="preserve">-ó</w:t>
            </w:r>
          </w:p>
          <w:p>
            <w:pPr>
              <w:spacing w:lineRule="auto"/>
            </w:pPr>
            <w:r>
              <w:rPr/>
              <w:t xml:space="preserve">-amos</w:t>
            </w:r>
          </w:p>
          <w:p>
            <w:pPr>
              <w:spacing w:lineRule="auto"/>
            </w:pPr>
            <w:r>
              <w:rPr/>
              <w:t xml:space="preserve">-asteis</w:t>
            </w:r>
          </w:p>
          <w:p>
            <w:pPr>
              <w:spacing w:lineRule="auto"/>
            </w:pPr>
            <w:r>
              <w:rPr/>
              <w:t xml:space="preserve">-aron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Yo tom</w:t>
            </w:r>
            <w:r>
              <w:rPr>
                <w:b/>
              </w:rPr>
              <w:t xml:space="preserve">é</w:t>
            </w:r>
          </w:p>
          <w:p>
            <w:pPr>
              <w:spacing w:lineRule="auto"/>
            </w:pPr>
            <w:r>
              <w:rPr/>
              <w:t xml:space="preserve">Tú tom</w:t>
            </w:r>
            <w:r>
              <w:rPr>
                <w:b/>
              </w:rPr>
              <w:t xml:space="preserve">aste</w:t>
            </w:r>
          </w:p>
          <w:p>
            <w:pPr>
              <w:spacing w:lineRule="auto"/>
            </w:pPr>
            <w:r>
              <w:rPr/>
              <w:t xml:space="preserve">Él, ella, usted tom</w:t>
            </w:r>
            <w:r>
              <w:rPr>
                <w:b/>
              </w:rPr>
              <w:t xml:space="preserve">ó</w:t>
            </w:r>
          </w:p>
          <w:p>
            <w:pPr>
              <w:spacing w:lineRule="auto"/>
            </w:pPr>
            <w:r>
              <w:rPr/>
              <w:t xml:space="preserve">Nosotros tom</w:t>
            </w:r>
            <w:r>
              <w:rPr>
                <w:b/>
              </w:rPr>
              <w:t xml:space="preserve">amos</w:t>
            </w:r>
          </w:p>
          <w:p>
            <w:pPr>
              <w:spacing w:lineRule="auto"/>
            </w:pPr>
            <w:r>
              <w:rPr/>
              <w:t xml:space="preserve">Vosotros tom</w:t>
            </w:r>
            <w:r>
              <w:rPr>
                <w:b/>
              </w:rPr>
              <w:t xml:space="preserve">asteis</w:t>
            </w:r>
          </w:p>
          <w:p>
            <w:pPr>
              <w:spacing w:lineRule="auto"/>
            </w:pPr>
            <w:r>
              <w:rPr/>
              <w:t xml:space="preserve">Ellos, ellas, ustedes tom</w:t>
            </w:r>
            <w:r>
              <w:rPr>
                <w:b/>
              </w:rPr>
              <w:t xml:space="preserve">aron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Ejemplos:</w:t>
      </w:r>
    </w:p>
    <w:p>
      <w:pPr>
        <w:numPr>
          <w:ilvl w:val="0"/>
          <w:numId w:val="1"/>
        </w:numPr>
        <w:spacing w:lineRule="auto"/>
      </w:pPr>
      <w:r>
        <w:rPr/>
        <w:t xml:space="preserve">Ganaron el campeonato el año pasado. / </w:t>
      </w:r>
      <w:r>
        <w:rPr/>
        <w:t xml:space="preserve">They won the championship last year.</w:t>
      </w:r>
    </w:p>
    <w:p>
      <w:pPr>
        <w:numPr>
          <w:ilvl w:val="0"/>
          <w:numId w:val="1"/>
        </w:numPr>
        <w:spacing w:lineRule="auto"/>
      </w:pPr>
      <w:r>
        <w:rPr/>
        <w:t xml:space="preserve">Monté a caballo esta mañana. / </w:t>
      </w:r>
      <w:r>
        <w:rPr/>
        <w:t xml:space="preserve">I went horseback riding this morning.</w:t>
      </w:r>
    </w:p>
    <w:p>
      <w:pPr>
        <w:spacing w:lineRule="auto"/>
      </w:pPr>
      <w:r>
        <w:rPr/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Verbos en -er, -ir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Ejemplo: comer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Vivir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-í</w:t>
            </w:r>
          </w:p>
          <w:p>
            <w:pPr>
              <w:spacing w:lineRule="auto"/>
            </w:pPr>
            <w:r>
              <w:rPr/>
              <w:t xml:space="preserve">-iste</w:t>
            </w:r>
          </w:p>
          <w:p>
            <w:pPr>
              <w:spacing w:lineRule="auto"/>
            </w:pPr>
            <w:r>
              <w:rPr/>
              <w:t xml:space="preserve">-ió</w:t>
            </w:r>
          </w:p>
          <w:p>
            <w:pPr>
              <w:spacing w:lineRule="auto"/>
            </w:pPr>
            <w:r>
              <w:rPr/>
              <w:t xml:space="preserve">-imos</w:t>
            </w:r>
          </w:p>
          <w:p>
            <w:pPr>
              <w:spacing w:lineRule="auto"/>
            </w:pPr>
            <w:r>
              <w:rPr/>
              <w:t xml:space="preserve">-isteis</w:t>
            </w:r>
          </w:p>
          <w:p>
            <w:pPr>
              <w:spacing w:lineRule="auto"/>
            </w:pPr>
            <w:r>
              <w:rPr/>
              <w:t xml:space="preserve">-ieron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yo com</w:t>
            </w:r>
            <w:r>
              <w:rPr>
                <w:b/>
              </w:rPr>
              <w:t xml:space="preserve">í</w:t>
            </w:r>
          </w:p>
          <w:p>
            <w:pPr>
              <w:spacing w:lineRule="auto"/>
            </w:pPr>
            <w:r>
              <w:rPr/>
              <w:t xml:space="preserve">tú com</w:t>
            </w:r>
            <w:r>
              <w:rPr>
                <w:b/>
              </w:rPr>
              <w:t xml:space="preserve">iste</w:t>
            </w:r>
          </w:p>
          <w:p>
            <w:pPr>
              <w:spacing w:lineRule="auto"/>
            </w:pPr>
            <w:r>
              <w:rPr/>
              <w:t xml:space="preserve">él, ella, usted com</w:t>
            </w:r>
            <w:r>
              <w:rPr>
                <w:b/>
              </w:rPr>
              <w:t xml:space="preserve">ió</w:t>
            </w:r>
          </w:p>
          <w:p>
            <w:pPr>
              <w:spacing w:lineRule="auto"/>
            </w:pPr>
            <w:r>
              <w:rPr/>
              <w:t xml:space="preserve">nosotros com</w:t>
            </w:r>
            <w:r>
              <w:rPr>
                <w:b/>
              </w:rPr>
              <w:t xml:space="preserve">imos</w:t>
            </w:r>
          </w:p>
          <w:p>
            <w:pPr>
              <w:spacing w:lineRule="auto"/>
            </w:pPr>
            <w:r>
              <w:rPr/>
              <w:t xml:space="preserve">vosotros com</w:t>
            </w:r>
            <w:r>
              <w:rPr>
                <w:b/>
              </w:rPr>
              <w:t xml:space="preserve">isteis</w:t>
            </w:r>
          </w:p>
          <w:p>
            <w:pPr>
              <w:spacing w:lineRule="auto"/>
            </w:pPr>
            <w:r>
              <w:rPr/>
              <w:t xml:space="preserve">ellos, ellas, ustedes com</w:t>
            </w:r>
            <w:r>
              <w:rPr>
                <w:b/>
              </w:rPr>
              <w:t xml:space="preserve">ieron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yo viv</w:t>
            </w:r>
            <w:r>
              <w:rPr>
                <w:b/>
              </w:rPr>
              <w:t xml:space="preserve">í</w:t>
            </w:r>
          </w:p>
          <w:p>
            <w:pPr>
              <w:spacing w:lineRule="auto"/>
            </w:pPr>
            <w:r>
              <w:rPr/>
              <w:t xml:space="preserve">tú viv</w:t>
            </w:r>
            <w:r>
              <w:rPr>
                <w:b/>
              </w:rPr>
              <w:t xml:space="preserve">iste</w:t>
            </w:r>
          </w:p>
          <w:p>
            <w:pPr>
              <w:spacing w:lineRule="auto"/>
            </w:pPr>
            <w:r>
              <w:rPr/>
              <w:t xml:space="preserve">él, ella, usted viv</w:t>
            </w:r>
            <w:r>
              <w:rPr>
                <w:b/>
              </w:rPr>
              <w:t xml:space="preserve">ió</w:t>
            </w:r>
          </w:p>
          <w:p>
            <w:pPr>
              <w:spacing w:lineRule="auto"/>
            </w:pPr>
            <w:r>
              <w:rPr/>
              <w:t xml:space="preserve">nosotros viv</w:t>
            </w:r>
            <w:r>
              <w:rPr>
                <w:b/>
              </w:rPr>
              <w:t xml:space="preserve">imos</w:t>
            </w:r>
          </w:p>
          <w:p>
            <w:pPr>
              <w:spacing w:lineRule="auto"/>
            </w:pPr>
            <w:r>
              <w:rPr/>
              <w:t xml:space="preserve">vosotros viv</w:t>
            </w:r>
            <w:r>
              <w:rPr>
                <w:b/>
              </w:rPr>
              <w:t xml:space="preserve">isteis</w:t>
            </w:r>
          </w:p>
          <w:p>
            <w:pPr>
              <w:spacing w:lineRule="auto"/>
            </w:pPr>
            <w:r>
              <w:rPr/>
              <w:t xml:space="preserve">ellos, ellas, ustedes viv</w:t>
            </w:r>
            <w:r>
              <w:rPr>
                <w:b/>
              </w:rPr>
              <w:t xml:space="preserve">ieron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Ejemplos:</w:t>
      </w:r>
    </w:p>
    <w:p>
      <w:pPr>
        <w:numPr>
          <w:ilvl w:val="0"/>
          <w:numId w:val="2"/>
        </w:numPr>
        <w:spacing w:lineRule="auto"/>
      </w:pPr>
      <w:r>
        <w:rPr/>
        <w:t xml:space="preserve">Juan comprendió el problema. / </w:t>
      </w:r>
      <w:r>
        <w:rPr/>
        <w:t xml:space="preserve">Juan understood the problem.</w:t>
      </w:r>
    </w:p>
    <w:p>
      <w:pPr>
        <w:numPr>
          <w:ilvl w:val="0"/>
          <w:numId w:val="2"/>
        </w:numPr>
        <w:spacing w:lineRule="auto"/>
      </w:pPr>
      <w:r>
        <w:rPr/>
        <w:t xml:space="preserve">Asistí a la Universidad de West Georgia. / </w:t>
      </w:r>
      <w:r>
        <w:rPr/>
        <w:t xml:space="preserve">I attended the University of West Georgia.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Cambios ortográficos en la forma de yo (-car, -gar, -zar)</w:t>
      </w:r>
    </w:p>
    <w:p>
      <w:pPr>
        <w:spacing w:lineRule="auto"/>
      </w:pPr>
      <w:r>
        <w:rPr/>
        <w:t xml:space="preserve">En la forma </w:t>
      </w:r>
      <w:r>
        <w:rPr>
          <w:b/>
        </w:rPr>
        <w:t xml:space="preserve">yo del pretérito</w:t>
      </w:r>
      <w:r>
        <w:rPr/>
        <w:t xml:space="preserve"> de los verbos que terminan en  </w:t>
      </w:r>
      <w:r>
        <w:rPr>
          <w:b/>
        </w:rPr>
        <w:t xml:space="preserve">-CAR, -GAR, or -ZAR,</w:t>
      </w:r>
      <w:r>
        <w:rPr/>
        <w:t xml:space="preserve"> se aplican los mismos cambios que aprendieron cuando vieron los mandatos formales. La única diferencia es que, en el pretérito, la primera persona del verbo lleva tilde. 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-car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-que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tocar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</w:t>
            </w:r>
            <w:r>
              <w:rPr>
                <w:b/>
              </w:rPr>
              <w:t xml:space="preserve">qué,</w:t>
            </w:r>
            <w:r>
              <w:rPr/>
              <w:t xml:space="preserve"> tocaste, tocó, tocamos, tocasteis, tocaron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-gar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-gue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jugar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ju</w:t>
            </w:r>
            <w:r>
              <w:rPr>
                <w:b/>
              </w:rPr>
              <w:t xml:space="preserve">gué</w:t>
            </w:r>
            <w:r>
              <w:rPr/>
              <w:t xml:space="preserve">, jugaste, jugó, jugamos, jugasteis, jugaron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-zar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-ce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comenzar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comen</w:t>
            </w:r>
            <w:r>
              <w:rPr>
                <w:b/>
              </w:rPr>
              <w:t xml:space="preserve">cé</w:t>
            </w:r>
            <w:r>
              <w:rPr/>
              <w:t xml:space="preserve">, comenzaste, comenzó, comenzamos, comenzasteis, comenzaron</w:t>
            </w:r>
          </w:p>
        </w:tc>
      </w:tr>
    </w:tbl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</w:r>
    </w:p>
    <w:p>
      <w:pPr>
        <w:pStyle w:val="Heading4"/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Cambios ortográficos en la tercera persona (verbos en -er/-ir verbs)</w:t>
      </w:r>
    </w:p>
    <w:p>
      <w:pPr>
        <w:spacing w:lineRule="auto"/>
      </w:pPr>
      <w:r>
        <w:rPr/>
        <w:t xml:space="preserve">Si la raíz (stem) de un verbo en -ER or -IR termina en vocal, al formar el pretérito deben cambiar la</w:t>
      </w:r>
      <w:r>
        <w:rPr>
          <w:b/>
        </w:rPr>
        <w:t xml:space="preserve"> i</w:t>
      </w:r>
      <w:r>
        <w:rPr/>
        <w:t xml:space="preserve"> a una </w:t>
      </w:r>
      <w:r>
        <w:rPr>
          <w:b/>
        </w:rPr>
        <w:t xml:space="preserve">y</w:t>
      </w:r>
      <w:r>
        <w:rPr/>
        <w:t xml:space="preserve"> en la tercera persona del singular y del plural (él, ella, usted, ellos, ellas, ustedes). La razón es simple, no pueden tener una </w:t>
      </w:r>
      <w:r>
        <w:rPr>
          <w:b/>
        </w:rPr>
        <w:t xml:space="preserve">i </w:t>
      </w:r>
      <w:r>
        <w:rPr/>
        <w:t xml:space="preserve">rodeada de vocales, no se podría pronunciar.</w:t>
      </w:r>
    </w:p>
    <w:p>
      <w:pPr>
        <w:numPr>
          <w:ilvl w:val="0"/>
          <w:numId w:val="3"/>
        </w:numPr>
        <w:spacing w:lineRule="auto"/>
      </w:pPr>
      <w:r>
        <w:rPr/>
        <w:t xml:space="preserve">Ejemplo: construir construí, construiste, constru</w:t>
      </w:r>
      <w:r>
        <w:rPr>
          <w:b/>
        </w:rPr>
        <w:t xml:space="preserve">y</w:t>
      </w:r>
      <w:r>
        <w:rPr/>
        <w:t xml:space="preserve">ó, construimos, construisteis, constru</w:t>
      </w:r>
      <w:r>
        <w:rPr>
          <w:b/>
        </w:rPr>
        <w:t xml:space="preserve">y</w:t>
      </w:r>
      <w:r>
        <w:rPr/>
        <w:t xml:space="preserve">eron</w:t>
      </w:r>
    </w:p>
    <w:p>
      <w:pPr>
        <w:spacing w:lineRule="auto"/>
      </w:pPr>
      <w:r>
        <w:rPr/>
        <w:t xml:space="preserve">Otros verbos similares son:</w:t>
      </w:r>
    </w:p>
    <w:p>
      <w:pPr>
        <w:numPr>
          <w:ilvl w:val="0"/>
          <w:numId w:val="4"/>
        </w:numPr>
        <w:spacing w:lineRule="auto"/>
      </w:pPr>
      <w:r>
        <w:rPr/>
        <w:t xml:space="preserve">leer</w:t>
      </w:r>
    </w:p>
    <w:p>
      <w:pPr>
        <w:numPr>
          <w:ilvl w:val="0"/>
          <w:numId w:val="4"/>
        </w:numPr>
        <w:spacing w:lineRule="auto"/>
      </w:pPr>
      <w:r>
        <w:rPr/>
        <w:t xml:space="preserve">creer</w:t>
      </w:r>
    </w:p>
    <w:p>
      <w:pPr>
        <w:numPr>
          <w:ilvl w:val="0"/>
          <w:numId w:val="4"/>
        </w:numPr>
        <w:spacing w:lineRule="auto"/>
      </w:pPr>
      <w:r>
        <w:rPr/>
        <w:t xml:space="preserve">oír</w:t>
      </w:r>
    </w:p>
    <w:p>
      <w:pPr>
        <w:numPr>
          <w:ilvl w:val="0"/>
          <w:numId w:val="4"/>
        </w:numPr>
        <w:spacing w:lineRule="auto"/>
      </w:pPr>
      <w:r>
        <w:rPr/>
        <w:t xml:space="preserve">caer (</w:t>
      </w:r>
      <w:r>
        <w:rPr/>
        <w:t xml:space="preserve">to fall</w:t>
      </w:r>
      <w:r>
        <w:rPr/>
        <w:t xml:space="preserve">)</w:t>
      </w:r>
    </w:p>
    <w:p>
      <w:pPr>
        <w:numPr>
          <w:ilvl w:val="0"/>
          <w:numId w:val="4"/>
        </w:numPr>
        <w:spacing w:lineRule="auto"/>
      </w:pPr>
      <w:r>
        <w:rPr/>
        <w:t xml:space="preserve">poseer (</w:t>
      </w:r>
      <w:r>
        <w:rPr/>
        <w:t xml:space="preserve">to possess</w:t>
      </w:r>
      <w:r>
        <w:rPr/>
        <w:t xml:space="preserve">)</w:t>
      </w:r>
    </w:p>
    <w:p>
      <w:pPr>
        <w:numPr>
          <w:ilvl w:val="0"/>
          <w:numId w:val="4"/>
        </w:numPr>
        <w:spacing w:lineRule="auto"/>
      </w:pPr>
      <w:r>
        <w:rPr/>
        <w:t xml:space="preserve">contribuir</w:t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Frases útiles</w:t>
      </w:r>
    </w:p>
    <w:p>
      <w:pPr>
        <w:spacing w:lineRule="auto"/>
      </w:pPr>
      <w:r>
        <w:rPr/>
        <w:t xml:space="preserve">Las siguientes expresiones de tiempo suelen acompañar a un verbo en pretérito:</w:t>
      </w:r>
    </w:p>
    <w:p>
      <w:pPr>
        <w:numPr>
          <w:ilvl w:val="0"/>
          <w:numId w:val="5"/>
        </w:numPr>
        <w:spacing w:lineRule="auto"/>
      </w:pPr>
      <w:r>
        <w:rPr/>
        <w:t xml:space="preserve">el año pasado – </w:t>
      </w:r>
      <w:r>
        <w:rPr/>
        <w:t xml:space="preserve">last year</w:t>
      </w:r>
    </w:p>
    <w:p>
      <w:pPr>
        <w:numPr>
          <w:ilvl w:val="0"/>
          <w:numId w:val="5"/>
        </w:numPr>
        <w:spacing w:lineRule="auto"/>
      </w:pPr>
      <w:r>
        <w:rPr/>
        <w:t xml:space="preserve">la semana pasada – </w:t>
      </w:r>
      <w:r>
        <w:rPr/>
        <w:t xml:space="preserve">last week</w:t>
      </w:r>
    </w:p>
    <w:p>
      <w:pPr>
        <w:numPr>
          <w:ilvl w:val="0"/>
          <w:numId w:val="5"/>
        </w:numPr>
        <w:spacing w:lineRule="auto"/>
      </w:pPr>
      <w:r>
        <w:rPr/>
        <w:t xml:space="preserve">ayer – </w:t>
      </w:r>
      <w:r>
        <w:rPr/>
        <w:t xml:space="preserve">yesterday</w:t>
      </w:r>
    </w:p>
    <w:p>
      <w:pPr>
        <w:numPr>
          <w:ilvl w:val="0"/>
          <w:numId w:val="5"/>
        </w:numPr>
        <w:spacing w:lineRule="auto"/>
      </w:pPr>
      <w:r>
        <w:rPr/>
        <w:t xml:space="preserve">anteayer – </w:t>
      </w:r>
      <w:r>
        <w:rPr/>
        <w:t xml:space="preserve">the day before yesterday</w:t>
      </w:r>
    </w:p>
    <w:p>
      <w:pPr>
        <w:numPr>
          <w:ilvl w:val="0"/>
          <w:numId w:val="5"/>
        </w:numPr>
        <w:spacing w:lineRule="auto"/>
      </w:pPr>
      <w:r>
        <w:rPr/>
        <w:t xml:space="preserve">anoche – </w:t>
      </w:r>
      <w:r>
        <w:rPr/>
        <w:t xml:space="preserve">last night</w:t>
      </w:r>
    </w:p>
    <w:p>
      <w:pPr>
        <w:numPr>
          <w:ilvl w:val="0"/>
          <w:numId w:val="5"/>
        </w:numPr>
        <w:spacing w:lineRule="auto"/>
      </w:pPr>
      <w:r>
        <w:rPr/>
        <w:t xml:space="preserve">anteanoche – </w:t>
      </w:r>
      <w:r>
        <w:rPr/>
        <w:t xml:space="preserve">the night before last</w:t>
      </w:r>
    </w:p>
    <w:p>
      <w:pPr>
        <w:numPr>
          <w:ilvl w:val="0"/>
          <w:numId w:val="5"/>
        </w:numPr>
        <w:spacing w:lineRule="auto"/>
      </w:pPr>
      <w:r>
        <w:rPr/>
        <w:t xml:space="preserve">primero – </w:t>
      </w:r>
      <w:r>
        <w:rPr/>
        <w:t xml:space="preserve">first</w:t>
      </w:r>
    </w:p>
    <w:p>
      <w:pPr>
        <w:numPr>
          <w:ilvl w:val="0"/>
          <w:numId w:val="5"/>
        </w:numPr>
        <w:spacing w:lineRule="auto"/>
      </w:pPr>
      <w:r>
        <w:rPr/>
        <w:t xml:space="preserve">finalmente – </w:t>
      </w:r>
      <w:r>
        <w:rPr/>
        <w:t xml:space="preserve">finally</w:t>
      </w:r>
    </w:p>
    <w:p>
      <w:pPr>
        <w:numPr>
          <w:ilvl w:val="0"/>
          <w:numId w:val="5"/>
        </w:numPr>
        <w:spacing w:lineRule="auto"/>
      </w:pPr>
      <w:r>
        <w:rPr/>
        <w:t xml:space="preserve">recientemente – </w:t>
      </w:r>
      <w:r>
        <w:rPr/>
        <w:t xml:space="preserve">recently</w:t>
      </w:r>
    </w:p>
    <w:p>
      <w:pPr>
        <w:numPr>
          <w:ilvl w:val="0"/>
          <w:numId w:val="5"/>
        </w:numPr>
        <w:spacing w:lineRule="auto"/>
      </w:pPr>
      <w:r>
        <w:rPr/>
        <w:t xml:space="preserve">una vez – </w:t>
      </w:r>
      <w:r>
        <w:rPr/>
        <w:t xml:space="preserve">once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Vídeo</w:t>
      </w:r>
    </w:p>
    <w:p>
      <w:pPr>
        <w:spacing w:lineRule="auto"/>
      </w:pPr>
      <w:hyperlink r:id="rId8">
        <w:r>
          <w:rPr>
            <w:rStyle w:val="Hyperlink"/>
          </w:rPr>
          <w:t xml:space="preserve">El pretérito indefinido regular en español</w:t>
        </w:r>
      </w:hyperlink>
      <w:r>
        <w:rPr/>
        <w:t xml:space="preserve"> (AIL Madrid - Spanish Language School, YouTube)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864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Actividades de conversación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drawing>
          <wp:inline distB="0" distL="0" distR="0" distT="0">
            <wp:extent cx="4286250" cy="2743200"/>
            <wp:effectExtent b="0" l="0" r="0" t="0"/>
            <wp:docPr id="4" name="image-IJOWsG-1f_xEhdaXiWfEn.jpeg"/>
            <a:graphic>
              <a:graphicData uri="http://schemas.openxmlformats.org/drawingml/2006/picture">
                <pic:pic>
                  <pic:nvPicPr>
                    <pic:cNvPr id="4" name="image-IJOWsG-1f_xEhdaXiWfEn.jpeg" descr="Dibujo de deportes y actividades lúdicas"/>
                    <pic:cNvPicPr/>
                  </pic:nvPicPr>
                  <pic:blipFill>
                    <a:blip r:embed="rId10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5"/>
        <w:spacing w:lineRule="auto"/>
      </w:pPr>
      <w:r>
        <w:rPr>
          <w:b/>
        </w:rPr>
        <w:t xml:space="preserve">Actividad 1. </w:t>
      </w:r>
      <w:r>
        <w:rPr/>
        <w:t xml:space="preserve">Ayer.</w:t>
      </w:r>
      <w:r>
        <w:rPr>
          <w:b/>
        </w:rPr>
        <w:t xml:space="preserve"> </w:t>
      </w:r>
    </w:p>
    <w:p>
      <w:pPr>
        <w:spacing w:lineRule="auto"/>
      </w:pPr>
      <w:r>
        <w:rPr/>
        <w:t xml:space="preserve">Di qué hicieron (</w:t>
      </w:r>
      <w:r>
        <w:rPr/>
        <w:t xml:space="preserve">did</w:t>
      </w:r>
      <w:r>
        <w:rPr/>
        <w:t xml:space="preserve">) las siguientes personas ayer.</w:t>
      </w:r>
    </w:p>
    <w:p>
      <w:pPr>
        <w:numPr>
          <w:ilvl w:val="0"/>
          <w:numId w:val="6"/>
        </w:numPr>
        <w:spacing w:lineRule="auto"/>
      </w:pPr>
      <w:r>
        <w:rPr/>
        <w:t xml:space="preserve">Verbos posibles: navegar por internet, leer unos libros, practicar baloncesto, oír música, jugar fútbol, dibujar, enseñar, bailar, jugar volibol </w:t>
      </w:r>
    </w:p>
    <w:p>
      <w:pPr>
        <w:numPr>
          <w:ilvl w:val="0"/>
          <w:numId w:val="7"/>
        </w:numPr>
        <w:spacing w:lineRule="auto"/>
      </w:pPr>
      <w:r>
        <w:rPr/>
        <w:t xml:space="preserve">Los estudiantes</w:t>
      </w:r>
    </w:p>
    <w:p>
      <w:pPr>
        <w:numPr>
          <w:ilvl w:val="0"/>
          <w:numId w:val="7"/>
        </w:numPr>
        <w:spacing w:lineRule="auto"/>
      </w:pPr>
      <w:r>
        <w:rPr/>
        <w:t xml:space="preserve">La profesora</w:t>
      </w:r>
    </w:p>
    <w:p>
      <w:pPr>
        <w:numPr>
          <w:ilvl w:val="0"/>
          <w:numId w:val="7"/>
        </w:numPr>
        <w:spacing w:lineRule="auto"/>
      </w:pPr>
      <w:r>
        <w:rPr/>
        <w:t xml:space="preserve">Tú</w:t>
      </w:r>
    </w:p>
    <w:p>
      <w:pPr>
        <w:numPr>
          <w:ilvl w:val="0"/>
          <w:numId w:val="7"/>
        </w:numPr>
        <w:spacing w:lineRule="auto"/>
      </w:pPr>
      <w:r>
        <w:rPr/>
        <w:t xml:space="preserve">Nosotros</w:t>
      </w:r>
    </w:p>
    <w:p>
      <w:pPr>
        <w:numPr>
          <w:ilvl w:val="0"/>
          <w:numId w:val="7"/>
        </w:numPr>
        <w:spacing w:lineRule="auto"/>
      </w:pPr>
      <w:r>
        <w:rPr/>
        <w:t xml:space="preserve">Mis amigos</w:t>
      </w:r>
    </w:p>
    <w:p>
      <w:pPr>
        <w:numPr>
          <w:ilvl w:val="0"/>
          <w:numId w:val="7"/>
        </w:numPr>
        <w:spacing w:lineRule="auto"/>
      </w:pPr>
      <w:r>
        <w:rPr/>
        <w:t xml:space="preserve">Julia</w:t>
      </w:r>
    </w:p>
    <w:p>
      <w:pPr>
        <w:numPr>
          <w:ilvl w:val="0"/>
          <w:numId w:val="7"/>
        </w:numPr>
        <w:spacing w:lineRule="auto"/>
      </w:pPr>
      <w:r>
        <w:rPr/>
        <w:t xml:space="preserve">Juan</w:t>
      </w:r>
    </w:p>
    <w:p>
      <w:pPr>
        <w:numPr>
          <w:ilvl w:val="0"/>
          <w:numId w:val="7"/>
        </w:numPr>
        <w:spacing w:lineRule="auto"/>
      </w:pPr>
      <w:r>
        <w:rPr/>
        <w:t xml:space="preserve">Pablo</w:t>
      </w:r>
    </w:p>
    <w:p>
      <w:pPr>
        <w:numPr>
          <w:ilvl w:val="0"/>
          <w:numId w:val="7"/>
        </w:numPr>
        <w:spacing w:lineRule="auto"/>
      </w:pPr>
      <w:r>
        <w:rPr/>
        <w:t xml:space="preserve">Yo</w:t>
      </w:r>
    </w:p>
    <w:p>
      <w:pPr>
        <w:pStyle w:val="Heading5"/>
        <w:spacing w:lineRule="auto"/>
      </w:pPr>
      <w:r>
        <w:rPr>
          <w:b/>
        </w:rPr>
        <w:t xml:space="preserve">Actividad 2.</w:t>
      </w:r>
      <w:r>
        <w:rPr/>
        <w:t xml:space="preserve"> La semana pasada. </w:t>
      </w:r>
    </w:p>
    <w:p>
      <w:pPr>
        <w:spacing w:lineRule="auto"/>
      </w:pPr>
      <w:r>
        <w:rPr/>
        <w:t xml:space="preserve">Pasea por la clase y busca un/a estudiante que haya hecho (</w:t>
      </w:r>
      <w:r>
        <w:rPr/>
        <w:t xml:space="preserve">did</w:t>
      </w:r>
      <w:r>
        <w:rPr/>
        <w:t xml:space="preserve">) las siguientes actividades </w:t>
      </w:r>
      <w:r>
        <w:rPr>
          <w:b/>
        </w:rPr>
        <w:t xml:space="preserve">la semana pasada</w:t>
      </w:r>
      <w:r>
        <w:rPr/>
        <w:t xml:space="preserve">. Usa la forma tú del pretérito de los verbos indicados para formar las preguntas, y contesta con la forma yo del pretérito. Si un/a estudiante responde afirmativamente, pon su nombre en el espacio apropiado. </w:t>
      </w:r>
      <w:r>
        <w:rPr>
          <w:b/>
        </w:rPr>
        <w:t xml:space="preserve">No repitas los nombres</w:t>
      </w:r>
      <w:r>
        <w:rPr/>
        <w:t xml:space="preserve">.</w:t>
      </w:r>
    </w:p>
    <w:p>
      <w:pPr>
        <w:numPr>
          <w:ilvl w:val="0"/>
          <w:numId w:val="8"/>
        </w:numPr>
        <w:spacing w:lineRule="auto"/>
      </w:pPr>
      <w:r>
        <w:rPr/>
        <w:t xml:space="preserve">Modelo: Llegar a tiempo a todas tus clases.</w:t>
      </w:r>
    </w:p>
    <w:p>
      <w:pPr>
        <w:numPr>
          <w:ilvl w:val="1"/>
          <w:numId w:val="9"/>
        </w:numPr>
        <w:spacing w:lineRule="auto"/>
      </w:pPr>
      <w:r>
        <w:rPr/>
        <w:t xml:space="preserve">Juana pregunta: ¿Llegaste a tiempo a todas tus clases la semana pasada?</w:t>
      </w:r>
    </w:p>
    <w:p>
      <w:pPr>
        <w:numPr>
          <w:ilvl w:val="1"/>
          <w:numId w:val="9"/>
        </w:numPr>
        <w:spacing w:lineRule="auto"/>
      </w:pPr>
      <w:r>
        <w:rPr/>
        <w:t xml:space="preserve">Marcos contesta: Sí, llegué a tiempo a todas mis clases.</w:t>
      </w:r>
    </w:p>
    <w:p>
      <w:pPr>
        <w:numPr>
          <w:ilvl w:val="1"/>
          <w:numId w:val="9"/>
        </w:numPr>
        <w:spacing w:lineRule="auto"/>
      </w:pPr>
      <w:r>
        <w:rPr/>
        <w:t xml:space="preserve">Juana escribe: Marcos llegó a tiempo a todas sus clases.</w:t>
      </w:r>
    </w:p>
    <w:p>
      <w:pPr>
        <w:numPr>
          <w:ilvl w:val="0"/>
          <w:numId w:val="10"/>
        </w:numPr>
        <w:spacing w:lineRule="auto"/>
      </w:pPr>
      <w:r>
        <w:rPr/>
        <w:t xml:space="preserve">Comer pizza. ______________</w:t>
      </w:r>
    </w:p>
    <w:p>
      <w:pPr>
        <w:numPr>
          <w:ilvl w:val="0"/>
          <w:numId w:val="10"/>
        </w:numPr>
        <w:spacing w:lineRule="auto"/>
      </w:pPr>
      <w:r>
        <w:rPr/>
        <w:t xml:space="preserve">Asistir a una clase de historia. ___________________</w:t>
      </w:r>
    </w:p>
    <w:p>
      <w:pPr>
        <w:numPr>
          <w:ilvl w:val="0"/>
          <w:numId w:val="10"/>
        </w:numPr>
        <w:spacing w:lineRule="auto"/>
      </w:pPr>
      <w:r>
        <w:rPr/>
        <w:t xml:space="preserve">Pagar por algo en la cafetería. ___________________</w:t>
      </w:r>
    </w:p>
    <w:p>
      <w:pPr>
        <w:numPr>
          <w:ilvl w:val="0"/>
          <w:numId w:val="10"/>
        </w:numPr>
        <w:spacing w:lineRule="auto"/>
      </w:pPr>
      <w:r>
        <w:rPr/>
        <w:t xml:space="preserve">Practicar un deporte. ____________________</w:t>
      </w:r>
    </w:p>
    <w:p>
      <w:pPr>
        <w:numPr>
          <w:ilvl w:val="0"/>
          <w:numId w:val="10"/>
        </w:numPr>
        <w:spacing w:lineRule="auto"/>
      </w:pPr>
      <w:r>
        <w:rPr/>
        <w:t xml:space="preserve">Recibir un correo electrónico de un/a profesor/a. ________________</w:t>
      </w:r>
    </w:p>
    <w:p>
      <w:pPr>
        <w:numPr>
          <w:ilvl w:val="0"/>
          <w:numId w:val="10"/>
        </w:numPr>
        <w:spacing w:lineRule="auto"/>
      </w:pPr>
      <w:r>
        <w:rPr/>
        <w:t xml:space="preserve">Usar un Fitbit. _______________</w:t>
      </w:r>
    </w:p>
    <w:p>
      <w:pPr>
        <w:numPr>
          <w:ilvl w:val="0"/>
          <w:numId w:val="10"/>
        </w:numPr>
        <w:spacing w:lineRule="auto"/>
      </w:pPr>
      <w:r>
        <w:rPr/>
        <w:t xml:space="preserve">Leer un libro. ________________</w:t>
      </w:r>
    </w:p>
    <w:p>
      <w:pPr>
        <w:numPr>
          <w:ilvl w:val="0"/>
          <w:numId w:val="10"/>
        </w:numPr>
        <w:spacing w:lineRule="auto"/>
      </w:pPr>
      <w:r>
        <w:rPr/>
        <w:t xml:space="preserve">Abrir tu libro de texto de español más de dos veces. ___________________</w:t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3. </w:t>
      </w:r>
      <w:r>
        <w:rPr/>
        <w:t xml:space="preserve">Un viaje favorito</w:t>
      </w:r>
    </w:p>
    <w:p>
      <w:pPr>
        <w:numPr>
          <w:ilvl w:val="0"/>
          <w:numId w:val="11"/>
        </w:numPr>
        <w:spacing w:lineRule="auto"/>
      </w:pPr>
      <w:r>
        <w:rPr/>
        <w:t xml:space="preserve">Piensa en tu viaje favorito y escribe 5 frases sobre ese viaje en pasado: dónde, cuándo, con quién, qué actividades. Usa la primera persona del singular “yo”. </w:t>
      </w:r>
    </w:p>
    <w:p>
      <w:pPr>
        <w:numPr>
          <w:ilvl w:val="0"/>
          <w:numId w:val="11"/>
        </w:numPr>
        <w:spacing w:lineRule="auto"/>
      </w:pPr>
      <w:r>
        <w:rPr/>
        <w:t xml:space="preserve">Comparte tu experiencia con otros compañeros y escribe la información importante sobre el viaje de tu compañero. </w:t>
      </w:r>
    </w:p>
    <w:p>
      <w:pPr>
        <w:numPr>
          <w:ilvl w:val="0"/>
          <w:numId w:val="11"/>
        </w:numPr>
        <w:spacing w:lineRule="auto"/>
      </w:pPr>
      <w:r>
        <w:rPr/>
        <w:t xml:space="preserve">Presenta en clase la información sobre el viaje de tu compañero/a. Usa la tercera persona del singular “el/ella”. 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The information in this chapter, when not created by us, is adapted from:</w:t>
      </w:r>
    </w:p>
    <w:p>
      <w:pPr>
        <w:numPr>
          <w:ilvl w:val="0"/>
          <w:numId w:val="12"/>
        </w:numPr>
        <w:spacing w:lineRule="auto"/>
      </w:pPr>
      <w:r>
        <w:rPr/>
        <w:t xml:space="preserve">Farmer,</w:t>
      </w:r>
      <w:r>
        <w:rPr/>
        <w:t xml:space="preserve"> Zamostny,</w:t>
      </w:r>
      <w:r>
        <w:rPr/>
        <w:t xml:space="preserve"> Hill, and</w:t>
      </w:r>
      <w:r>
        <w:rPr/>
        <w:t xml:space="preserve"> Henderson Hollenbeck,</w:t>
      </w:r>
      <w:r>
        <w:rPr/>
        <w:t xml:space="preserve"> </w:t>
      </w:r>
      <w:hyperlink r:id="rId11">
        <w:r>
          <w:rPr>
            <w:rStyle w:val="Hyperlink"/>
          </w:rPr>
          <w:t xml:space="preserve">Bienvenidos</w:t>
        </w:r>
      </w:hyperlink>
      <w:r>
        <w:rPr/>
        <w:t xml:space="preserve"> (</w:t>
      </w:r>
      <w:hyperlink r:id="rId12">
        <w:r>
          <w:rPr>
            <w:rStyle w:val="Hyperlink"/>
          </w:rPr>
          <w:t xml:space="preserve">CC BY</w:t>
        </w:r>
      </w:hyperlink>
      <w:r>
        <w:rPr/>
        <w:t xml:space="preserve">). 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13">
        <w:r>
          <w:rPr>
            <w:rStyle w:val="Hyperlink"/>
          </w:rPr>
          <w:t xml:space="preserve">https://edtechbooks.org/ventanas/preterito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HxsFYKlf2mpMV5lAOhwHi.jpeg" TargetMode="Internal"/>
  <Relationship Id="rId7" Type="http://schemas.openxmlformats.org/officeDocument/2006/relationships/image" Target="media/image-j7PJz6pBD-uKDCixj-9Jj.jpeg" TargetMode="Internal"/>
  <Relationship Id="rId8" Type="http://schemas.openxmlformats.org/officeDocument/2006/relationships/hyperlink" Target="https://www.youtube.com/watch?v=tKmXEw0MZB4" TargetMode="External"/>
  <Relationship Id="rId9" Type="http://schemas.openxmlformats.org/officeDocument/2006/relationships/image" Target="media/image-sVj6kxOdT-FWWjzJwNOl_.jpeg" TargetMode="Internal"/>
  <Relationship Id="rId10" Type="http://schemas.openxmlformats.org/officeDocument/2006/relationships/image" Target="media/image-IJOWsG-1f_xEhdaXiWfEn.jpeg" TargetMode="Internal"/>
  <Relationship Id="rId11" Type="http://schemas.openxmlformats.org/officeDocument/2006/relationships/hyperlink" Target="https://alg.manifoldapp.org/projects/bienvenidos" TargetMode="External"/>
  <Relationship Id="rId12" Type="http://schemas.openxmlformats.org/officeDocument/2006/relationships/hyperlink" Target="https://creativecommons.org/licenses/by/4.0/" TargetMode="External"/>
  <Relationship Id="rId13" Type="http://schemas.openxmlformats.org/officeDocument/2006/relationships/hyperlink" Target="https://edtechbooks.org/ventanas/preterito" TargetMode="External"/>
  <Relationship Id="rId14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2025-05-13T22:53:31.163Z</dcterms:created>
  <dcterms:modified xsi:type="dcterms:W3CDTF">2025-05-13T22:53:31.163Z</dcterms:modified>
</cp:coreProperties>
</file>