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Cláusulas adjetivas</w:t>
      </w:r>
    </w:p>
    <w:p>
      <w:pPr>
        <w:spacing w:lineRule="auto"/>
      </w:pPr>
      <w:r>
        <w:rPr/>
        <w:drawing>
          <wp:inline distB="0" distL="0" distR="0" distT="0">
            <wp:extent cx="5486400" cy="3673689"/>
            <wp:effectExtent b="0" l="0" r="0" t="0"/>
            <wp:docPr id="2" name="image-D6RV35yxOGKa_ctjJsEmG.jpeg"/>
            <a:graphic>
              <a:graphicData uri="http://schemas.openxmlformats.org/drawingml/2006/picture">
                <pic:pic>
                  <pic:nvPicPr>
                    <pic:cNvPr id="2" name="image-D6RV35yxOGKa_ctjJsEmG.jpeg" descr="La portada de la novela Cien años de soledad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36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  <w:spacing w:lineRule="auto"/>
      </w:pPr>
      <w:r>
        <w:rPr/>
        <w:t xml:space="preserve">Las cláusulas adjetivas con indicativo o subjuntivo / </w:t>
      </w:r>
      <w:r>
        <w:rPr/>
        <w:t xml:space="preserve">the indicative and subjunctive in adjective clauses</w:t>
      </w:r>
    </w:p>
    <w:p>
      <w:pPr>
        <w:spacing w:lineRule="auto"/>
      </w:pPr>
      <w:r>
        <w:rPr/>
        <w:t xml:space="preserve">Hasta ahora han usado el subjuntivo en oraciones nominales (</w:t>
      </w:r>
      <w:r>
        <w:rPr/>
        <w:t xml:space="preserve">noun clauses) </w:t>
      </w:r>
      <w:r>
        <w:rPr/>
        <w:t xml:space="preserve">y con expresiones impersonales (</w:t>
      </w:r>
      <w:r>
        <w:rPr/>
        <w:t xml:space="preserve">impersonal expressions). </w:t>
      </w:r>
      <w:r>
        <w:rPr/>
        <w:t xml:space="preserve">En este tipo de construcciones se usa el subjuntivo cuando hay dos sujetos diferentes en las dos partes de la oración y cuando el verbo de la cláusula requiere el uso de un verbo en subjuntivo en la cláusula subordinada. </w:t>
      </w:r>
    </w:p>
    <w:p>
      <w:pPr>
        <w:spacing w:lineRule="auto"/>
      </w:pPr>
      <w:r>
        <w:rPr/>
        <w:t xml:space="preserve">En esta sección, aprenderán cómo usar el indicativo o el subjuntivo en las </w:t>
      </w:r>
      <w:r>
        <w:rPr>
          <w:b/>
        </w:rPr>
        <w:t xml:space="preserve">cláusulas adjetivas</w:t>
      </w:r>
      <w:r>
        <w:rPr/>
        <w:t xml:space="preserve">, </w:t>
      </w:r>
      <w:r>
        <w:rPr/>
        <w:t xml:space="preserve">adjective clauses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Forma</w:t>
      </w:r>
    </w:p>
    <w:p>
      <w:pPr>
        <w:spacing w:lineRule="auto"/>
      </w:pPr>
      <w:r>
        <w:rPr/>
        <w:t xml:space="preserve">Como pueden ver en los siguientes ejemplos, una cláusula adjetiva tiene la misma función que un adjetivo dentro de la oración: </w:t>
      </w:r>
    </w:p>
    <w:p>
      <w:pPr>
        <w:numPr>
          <w:ilvl w:val="0"/>
          <w:numId w:val="1"/>
        </w:numPr>
        <w:spacing w:lineRule="auto"/>
      </w:pPr>
      <w:r>
        <w:rPr/>
        <w:t xml:space="preserve">Cien años de soledad</w:t>
      </w:r>
      <w:r>
        <w:rPr/>
        <w:t xml:space="preserve"> de Gabriel García Márquez es una novela </w:t>
      </w:r>
      <w:r>
        <w:rPr>
          <w:b/>
        </w:rPr>
        <w:t xml:space="preserve">importante.</w:t>
      </w:r>
      <w:r>
        <w:rPr/>
        <w:t xml:space="preserve"> </w:t>
      </w:r>
      <w:r>
        <w:rPr>
          <w:b/>
        </w:rPr>
        <w:t xml:space="preserve">/ </w:t>
      </w:r>
      <w:r>
        <w:rPr/>
        <w:t xml:space="preserve">One Hundred Years of Solitude </w:t>
      </w:r>
      <w:r>
        <w:rPr/>
        <w:t xml:space="preserve">by Gabriel Garcia Marquez is an important novel.</w:t>
      </w:r>
    </w:p>
    <w:p>
      <w:pPr>
        <w:numPr>
          <w:ilvl w:val="0"/>
          <w:numId w:val="1"/>
        </w:numPr>
        <w:spacing w:lineRule="auto"/>
      </w:pPr>
      <w:r>
        <w:rPr/>
        <w:t xml:space="preserve">Cien años de soledad</w:t>
      </w:r>
      <w:r>
        <w:rPr/>
        <w:t xml:space="preserve"> es una novela </w:t>
      </w:r>
      <w:r>
        <w:rPr>
          <w:b/>
        </w:rPr>
        <w:t xml:space="preserve">que cuenta la historia de los Buendía en Macondo.</w:t>
      </w:r>
      <w:r>
        <w:rPr>
          <w:b/>
        </w:rPr>
        <w:t xml:space="preserve"> / </w:t>
      </w:r>
      <w:r>
        <w:rPr/>
        <w:t xml:space="preserve">One Hundred Years of Solitude</w:t>
      </w:r>
      <w:r>
        <w:rPr/>
        <w:t xml:space="preserve"> is a novel that tells the story of the Buendía family in Macondo.</w:t>
      </w:r>
    </w:p>
    <w:p>
      <w:pPr>
        <w:spacing w:lineRule="auto"/>
      </w:pPr>
      <w:r>
        <w:rPr/>
        <w:t xml:space="preserve">De la misma forma que el adjetivo "importante" describe la novela en la primera frase, así lo hace la cláusula adjetiva, "que cuenta la historia de los Buendía en Macondo"</w:t>
      </w:r>
      <w:r>
        <w:rPr/>
        <w:t xml:space="preserve">, </w:t>
      </w:r>
      <w:r>
        <w:rPr/>
        <w:t xml:space="preserve">en el segundo ejemplo. </w:t>
      </w:r>
    </w:p>
    <w:p>
      <w:pPr>
        <w:spacing w:lineRule="auto"/>
      </w:pPr>
      <w:r>
        <w:rPr/>
        <w:t xml:space="preserve">Las cláusulas adjetivas que describen o modifican a una persona o cosa normalmente empiezan con la palabra </w:t>
      </w:r>
      <w:r>
        <w:rPr>
          <w:b/>
        </w:rPr>
        <w:t xml:space="preserve">que:</w:t>
      </w:r>
      <w:r>
        <w:rPr/>
        <w:t xml:space="preserve">  </w:t>
      </w:r>
    </w:p>
    <w:p>
      <w:pPr>
        <w:numPr>
          <w:ilvl w:val="0"/>
          <w:numId w:val="2"/>
        </w:numPr>
        <w:spacing w:lineRule="auto"/>
      </w:pPr>
      <w:r>
        <w:rPr/>
        <w:t xml:space="preserve">Macondo es un pueblo </w:t>
      </w:r>
      <w:r>
        <w:rPr>
          <w:b/>
        </w:rPr>
        <w:t xml:space="preserve">ficcional.</w:t>
      </w:r>
      <w:r>
        <w:rPr/>
        <w:t xml:space="preserve"> / </w:t>
      </w:r>
      <w:r>
        <w:rPr/>
        <w:t xml:space="preserve">Macondo is a fictional town.</w:t>
      </w:r>
    </w:p>
    <w:p>
      <w:pPr>
        <w:numPr>
          <w:ilvl w:val="0"/>
          <w:numId w:val="2"/>
        </w:numPr>
        <w:spacing w:lineRule="auto"/>
      </w:pPr>
      <w:r>
        <w:rPr/>
        <w:t xml:space="preserve">Macondo es el pueblo </w:t>
      </w:r>
      <w:r>
        <w:rPr>
          <w:b/>
        </w:rPr>
        <w:t xml:space="preserve">que inventó el novelista García Márquez.</w:t>
      </w:r>
      <w:r>
        <w:rPr/>
        <w:t xml:space="preserve"> / </w:t>
      </w:r>
      <w:r>
        <w:rPr/>
        <w:t xml:space="preserve">Macondo is the town that the novelist García Márquez invented.</w:t>
      </w:r>
    </w:p>
    <w:p>
      <w:pPr>
        <w:spacing w:lineRule="auto"/>
      </w:pPr>
      <w:r>
        <w:rPr/>
        <w:t xml:space="preserve">El verbo que sigue al </w:t>
      </w:r>
      <w:r>
        <w:rPr>
          <w:b/>
        </w:rPr>
        <w:t xml:space="preserve">que </w:t>
      </w:r>
      <w:r>
        <w:rPr/>
        <w:t xml:space="preserve">puede ir conjugado en indicativo o subjuntivo dependiendo de la naturaleza del antecedente (</w:t>
      </w:r>
      <w:r>
        <w:rPr/>
        <w:t xml:space="preserve">antecedent</w:t>
      </w:r>
      <w:r>
        <w:rPr/>
        <w:t xml:space="preserve">). El antecedente es la persona, lugar, cosa o cualquier otro elemento de la frase que es descrito o modificado por la cláusula adjetiva. En los ejemplos anteriores, </w:t>
      </w:r>
      <w:r>
        <w:rPr>
          <w:b/>
        </w:rPr>
        <w:t xml:space="preserve">una novela</w:t>
      </w:r>
      <w:r>
        <w:rPr/>
      </w:r>
      <w:r>
        <w:rPr/>
        <w:t xml:space="preserve">y </w:t>
      </w:r>
      <w:r>
        <w:rPr>
          <w:b/>
        </w:rPr>
        <w:t xml:space="preserve">el pueblo</w:t>
      </w:r>
      <w:r>
        <w:rPr/>
        <w:t xml:space="preserve"> son los antecedentes y van directamente delante del </w:t>
      </w:r>
      <w:r>
        <w:rPr>
          <w:b/>
        </w:rPr>
        <w:t xml:space="preserve">que. </w:t>
      </w:r>
    </w:p>
    <w:p>
      <w:pPr>
        <w:pStyle w:val="Heading4"/>
        <w:spacing w:lineRule="auto"/>
      </w:pPr>
      <w:r>
        <w:rPr/>
        <w:t xml:space="preserve">Reglas para decidir entre el indicativo o el subjuntivo: </w:t>
      </w:r>
    </w:p>
    <w:p>
      <w:pPr>
        <w:spacing w:lineRule="auto"/>
      </w:pPr>
      <w:r>
        <w:rPr/>
        <w:t xml:space="preserve">1. Si el antecedente existe, usen el </w:t>
      </w:r>
      <w:r>
        <w:rPr>
          <w:b/>
        </w:rPr>
        <w:t xml:space="preserve">indicativo </w:t>
      </w:r>
      <w:r>
        <w:rPr/>
        <w:t xml:space="preserve">después del </w:t>
      </w:r>
      <w:r>
        <w:rPr>
          <w:b/>
        </w:rPr>
        <w:t xml:space="preserve">que</w:t>
      </w:r>
      <w:r>
        <w:rPr/>
        <w:t xml:space="preserve">.</w:t>
      </w:r>
    </w:p>
    <w:p>
      <w:pPr>
        <w:numPr>
          <w:ilvl w:val="0"/>
          <w:numId w:val="3"/>
        </w:numPr>
        <w:spacing w:lineRule="auto"/>
      </w:pPr>
      <w:r>
        <w:rPr/>
        <w:t xml:space="preserve">Cien años de soledad</w:t>
      </w:r>
      <w:r>
        <w:rPr/>
        <w:t xml:space="preserve"> es una novela que </w:t>
      </w:r>
      <w:r>
        <w:rPr>
          <w:b/>
        </w:rPr>
        <w:t xml:space="preserve">cuenta</w:t>
      </w:r>
      <w:r>
        <w:rPr/>
        <w:t xml:space="preserve"> la historia de los Buendía en Macondo. / One Hundred Years of Solitude</w:t>
      </w:r>
      <w:r>
        <w:rPr/>
        <w:t xml:space="preserve"> is a novel that tells the story of the Buendía family in Macondo.</w:t>
      </w:r>
    </w:p>
    <w:p>
      <w:pPr>
        <w:numPr>
          <w:ilvl w:val="1"/>
          <w:numId w:val="4"/>
        </w:numPr>
        <w:spacing w:lineRule="auto"/>
      </w:pPr>
      <w:r>
        <w:rPr/>
        <w:t xml:space="preserve">"Una novela" es el antecedente. </w:t>
      </w:r>
      <w:r>
        <w:rPr>
          <w:b/>
        </w:rPr>
        <w:t xml:space="preserve">Cuenta</w:t>
      </w:r>
      <w:r>
        <w:rPr/>
        <w:t xml:space="preserve"> está en indicativo porque la novela existe. El escritor colombiano Gabriel García Márquez escribió la novela titulada </w:t>
      </w:r>
      <w:r>
        <w:rPr/>
        <w:t xml:space="preserve">Cien años de soledad</w:t>
      </w:r>
      <w:r>
        <w:rPr/>
        <w:t xml:space="preserve"> (1967).</w:t>
      </w:r>
    </w:p>
    <w:p>
      <w:pPr>
        <w:numPr>
          <w:ilvl w:val="0"/>
          <w:numId w:val="3"/>
        </w:numPr>
        <w:spacing w:lineRule="auto"/>
      </w:pPr>
      <w:r>
        <w:rPr/>
        <w:t xml:space="preserve">Hay un profesor que </w:t>
      </w:r>
      <w:r>
        <w:rPr>
          <w:b/>
        </w:rPr>
        <w:t xml:space="preserve">enseña</w:t>
      </w:r>
      <w:r>
        <w:rPr/>
        <w:t xml:space="preserve"> árabe en Gettysburg College. / </w:t>
      </w:r>
      <w:r>
        <w:rPr/>
        <w:t xml:space="preserve">There’s a professor who teaches Arabic at Gettysburg College .</w:t>
      </w:r>
    </w:p>
    <w:p>
      <w:pPr>
        <w:numPr>
          <w:ilvl w:val="1"/>
          <w:numId w:val="5"/>
        </w:numPr>
        <w:spacing w:lineRule="auto"/>
      </w:pPr>
      <w:r>
        <w:rPr/>
        <w:t xml:space="preserve">"Un profesor" es el antecedente. </w:t>
      </w:r>
      <w:r>
        <w:rPr>
          <w:b/>
        </w:rPr>
        <w:t xml:space="preserve">Enseña</w:t>
      </w:r>
      <w:r>
        <w:rPr/>
        <w:t xml:space="preserve"> está en indicativo porque el profesor existe como indica el verbo </w:t>
      </w:r>
      <w:r>
        <w:rPr>
          <w:b/>
        </w:rPr>
        <w:t xml:space="preserve">hay</w:t>
      </w:r>
      <w:r>
        <w:rPr/>
        <w:t xml:space="preserve">.</w:t>
      </w:r>
    </w:p>
    <w:p>
      <w:pPr>
        <w:numPr>
          <w:ilvl w:val="0"/>
          <w:numId w:val="3"/>
        </w:numPr>
        <w:spacing w:lineRule="auto"/>
      </w:pPr>
      <w:r>
        <w:rPr/>
        <w:t xml:space="preserve">Conoces el cine que </w:t>
      </w:r>
      <w:r>
        <w:rPr>
          <w:b/>
        </w:rPr>
        <w:t xml:space="preserve">pone</w:t>
      </w:r>
      <w:r>
        <w:rPr/>
        <w:t xml:space="preserve"> películas en lenguas extranjeras. / </w:t>
      </w:r>
      <w:r>
        <w:rPr/>
        <w:t xml:space="preserve">You know of the cinema that shows movies in foreign languages.</w:t>
      </w:r>
    </w:p>
    <w:p>
      <w:pPr>
        <w:numPr>
          <w:ilvl w:val="1"/>
          <w:numId w:val="6"/>
        </w:numPr>
        <w:spacing w:lineRule="auto"/>
      </w:pPr>
      <w:r>
        <w:rPr/>
        <w:t xml:space="preserve">"El cine" es el antecedente. </w:t>
      </w:r>
      <w:r>
        <w:rPr>
          <w:b/>
        </w:rPr>
        <w:t xml:space="preserve">Pone</w:t>
      </w:r>
      <w:r>
        <w:rPr/>
        <w:t xml:space="preserve"> está en indicativo porque el cine existe, lo conoces. </w:t>
      </w:r>
    </w:p>
    <w:p>
      <w:pPr>
        <w:spacing w:lineRule="auto"/>
      </w:pPr>
      <w:r>
        <w:rPr/>
        <w:t xml:space="preserve">2. Si el antecedente NO EXISTE, usen el </w:t>
      </w:r>
      <w:r>
        <w:rPr>
          <w:b/>
        </w:rPr>
        <w:t xml:space="preserve">subjuntivo </w:t>
      </w:r>
      <w:r>
        <w:rPr/>
        <w:t xml:space="preserve">después del </w:t>
      </w:r>
      <w:r>
        <w:rPr>
          <w:b/>
        </w:rPr>
        <w:t xml:space="preserve">que</w:t>
      </w:r>
      <w:r>
        <w:rPr/>
        <w:t xml:space="preserve">.</w:t>
      </w:r>
    </w:p>
    <w:p>
      <w:pPr>
        <w:numPr>
          <w:ilvl w:val="0"/>
          <w:numId w:val="7"/>
        </w:numPr>
        <w:spacing w:lineRule="auto"/>
      </w:pPr>
      <w:r>
        <w:rPr/>
        <w:t xml:space="preserve">No hay ningún profesor que </w:t>
      </w:r>
      <w:r>
        <w:rPr>
          <w:b/>
        </w:rPr>
        <w:t xml:space="preserve">enseñe</w:t>
      </w:r>
      <w:r>
        <w:rPr/>
        <w:t xml:space="preserve"> checo en Gettysburg College. / </w:t>
      </w:r>
      <w:r>
        <w:rPr/>
        <w:t xml:space="preserve">There’s no professor who teaches Czech at Gettysburg College.</w:t>
      </w:r>
    </w:p>
    <w:p>
      <w:pPr>
        <w:numPr>
          <w:ilvl w:val="1"/>
          <w:numId w:val="8"/>
        </w:numPr>
        <w:spacing w:lineRule="auto"/>
      </w:pPr>
      <w:r>
        <w:rPr/>
        <w:t xml:space="preserve">*"Ningún profesor" es el antecedente. </w:t>
      </w:r>
      <w:r>
        <w:rPr>
          <w:b/>
        </w:rPr>
        <w:t xml:space="preserve">Enseñe</w:t>
      </w:r>
      <w:r>
        <w:rPr/>
        <w:t xml:space="preserve"> está en subjuntivo porque </w:t>
      </w:r>
      <w:r>
        <w:rPr>
          <w:b/>
        </w:rPr>
        <w:t xml:space="preserve">no hay</w:t>
      </w:r>
      <w:r>
        <w:rPr/>
        <w:t xml:space="preserve"> un profesor de checo en Gettysburg. </w:t>
      </w:r>
    </w:p>
    <w:p>
      <w:pPr>
        <w:numPr>
          <w:ilvl w:val="0"/>
          <w:numId w:val="7"/>
        </w:numPr>
        <w:spacing w:lineRule="auto"/>
      </w:pPr>
      <w:r>
        <w:rPr/>
        <w:t xml:space="preserve">No conoces ningún cine que </w:t>
      </w:r>
      <w:r>
        <w:rPr>
          <w:b/>
        </w:rPr>
        <w:t xml:space="preserve">ponga</w:t>
      </w:r>
      <w:r>
        <w:rPr/>
        <w:t xml:space="preserve"> películas dobladas en Adams County. / </w:t>
      </w:r>
      <w:r>
        <w:rPr/>
        <w:t xml:space="preserve">You don’t know of any cinema that shows dubbed movies in Adams County.</w:t>
      </w:r>
    </w:p>
    <w:p>
      <w:pPr>
        <w:numPr>
          <w:ilvl w:val="1"/>
          <w:numId w:val="9"/>
        </w:numPr>
        <w:spacing w:lineRule="auto"/>
      </w:pPr>
      <w:r>
        <w:rPr/>
        <w:t xml:space="preserve">"Ningún cine" es el antecedente. </w:t>
      </w:r>
      <w:r>
        <w:rPr>
          <w:b/>
        </w:rPr>
        <w:t xml:space="preserve">Ponga</w:t>
      </w:r>
      <w:r>
        <w:rPr/>
        <w:t xml:space="preserve"> está en subjuntivo porque no existe un cine así, que ustedes sepan, en Gettysburg. </w:t>
      </w:r>
    </w:p>
    <w:p>
      <w:pPr>
        <w:spacing w:lineRule="auto"/>
      </w:pPr>
      <w:r>
        <w:rPr/>
        <w:t xml:space="preserve">3. Si la existencia del antecedente es DUDOSA o INCIERTA (</w:t>
      </w:r>
      <w:r>
        <w:rPr/>
        <w:t xml:space="preserve">doubtful or uncertain</w:t>
      </w:r>
      <w:r>
        <w:rPr/>
        <w:t xml:space="preserve">) usen </w:t>
      </w:r>
      <w:r>
        <w:rPr>
          <w:b/>
        </w:rPr>
        <w:t xml:space="preserve">subjuntivo </w:t>
      </w:r>
      <w:r>
        <w:rPr/>
        <w:t xml:space="preserve">después del </w:t>
      </w:r>
      <w:r>
        <w:rPr>
          <w:b/>
        </w:rPr>
        <w:t xml:space="preserve">que</w:t>
      </w:r>
      <w:r>
        <w:rPr/>
        <w:t xml:space="preserve">.</w:t>
      </w:r>
    </w:p>
    <w:p>
      <w:pPr>
        <w:numPr>
          <w:ilvl w:val="0"/>
          <w:numId w:val="10"/>
        </w:numPr>
        <w:spacing w:lineRule="auto"/>
      </w:pPr>
      <w:r>
        <w:rPr/>
        <w:t xml:space="preserve">Busco un profesor que </w:t>
      </w:r>
      <w:r>
        <w:rPr>
          <w:b/>
        </w:rPr>
        <w:t xml:space="preserve">hable</w:t>
      </w:r>
      <w:r>
        <w:rPr/>
        <w:t xml:space="preserve"> ruso en Gettysburg College. </w:t>
      </w:r>
      <w:r>
        <w:rPr/>
        <w:t xml:space="preserve">/ I’m looking for a professor who speaks Russian at Gettysburg College.</w:t>
      </w:r>
    </w:p>
    <w:p>
      <w:pPr>
        <w:numPr>
          <w:ilvl w:val="1"/>
          <w:numId w:val="11"/>
        </w:numPr>
        <w:spacing w:lineRule="auto"/>
      </w:pPr>
      <w:r>
        <w:rPr/>
        <w:t xml:space="preserve">"</w:t>
      </w:r>
      <w:r>
        <w:rPr/>
        <w:t xml:space="preserve">Un profesor" es el antecedente. </w:t>
      </w:r>
      <w:r>
        <w:rPr>
          <w:b/>
        </w:rPr>
        <w:t xml:space="preserve">Hable</w:t>
      </w:r>
      <w:r>
        <w:rPr/>
        <w:t xml:space="preserve"> está en subjuntivo porque yo busco un profesor, pero no es seguro que lo vaya a encontrar. </w:t>
      </w:r>
    </w:p>
    <w:p>
      <w:pPr>
        <w:numPr>
          <w:ilvl w:val="0"/>
          <w:numId w:val="10"/>
        </w:numPr>
        <w:spacing w:lineRule="auto"/>
      </w:pPr>
      <w:r>
        <w:rPr/>
        <w:t xml:space="preserve">¿Conoces algún cine que </w:t>
      </w:r>
      <w:r>
        <w:rPr>
          <w:b/>
        </w:rPr>
        <w:t xml:space="preserve">ponga</w:t>
      </w:r>
      <w:r>
        <w:rPr/>
        <w:t xml:space="preserve"> películas con subtítulos en Adams County? / </w:t>
      </w:r>
      <w:r>
        <w:rPr/>
        <w:t xml:space="preserve">Do you know of a cinema that plays movies with subtitles in Adams County?</w:t>
      </w:r>
    </w:p>
    <w:p>
      <w:pPr>
        <w:numPr>
          <w:ilvl w:val="1"/>
          <w:numId w:val="12"/>
        </w:numPr>
        <w:spacing w:lineRule="auto"/>
      </w:pPr>
      <w:r>
        <w:rPr/>
        <w:t xml:space="preserve">"Algún cine" es el antecedente. </w:t>
      </w:r>
      <w:r>
        <w:rPr>
          <w:b/>
        </w:rPr>
        <w:t xml:space="preserve">Ponga</w:t>
      </w:r>
      <w:r>
        <w:rPr/>
        <w:t xml:space="preserve"> está en subjuntivo porque la pregunta implica un elemento de duda. Puede que haya o que no haya ese tipo de cine en Adams County.</w:t>
      </w:r>
    </w:p>
    <w:p>
      <w:pPr>
        <w:pStyle w:val="Heading4"/>
        <w:spacing w:lineRule="auto"/>
      </w:pPr>
      <w:r>
        <w:rPr/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Maestro Kaplan - Subjunctive: Relative Clauses Describing Non-Existent Nouns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hyperlink r:id="rId9">
        <w:r>
          <w:rPr>
            <w:rStyle w:val="Hyperlink"/>
          </w:rPr>
          <w:t xml:space="preserve">Maestro Kaplan - Subjunctive: Relative Clauses using NADA, NADIE, NINGUNO</w:t>
        </w:r>
      </w:hyperlink>
      <w:r>
        <w:rPr/>
        <w:t xml:space="preserve"> (YouTube)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¿Dónde está el antecedente? </w:t>
      </w:r>
    </w:p>
    <w:p>
      <w:pPr>
        <w:spacing w:lineRule="auto"/>
      </w:pPr>
      <w:r>
        <w:rPr/>
        <w:t xml:space="preserve">Lee las siguientes oraciones y subraya el antecedente de la cláusula adjetiva en cada oración. Luego, decide si el antecedente existe, no existe o tiene una existencia dudosa según el contexto de la oración.</w:t>
      </w:r>
    </w:p>
    <w:p>
      <w:pPr>
        <w:numPr>
          <w:ilvl w:val="0"/>
          <w:numId w:val="13"/>
        </w:numPr>
        <w:spacing w:lineRule="auto"/>
      </w:pPr>
      <w:r>
        <w:rPr/>
        <w:t xml:space="preserve">Pedro Páramo</w:t>
      </w:r>
      <w:r>
        <w:rPr/>
        <w:t xml:space="preserve"> es una novela que tiene lugar en México y que describe los fantasmas de un pueblo pequeño con una historia violenta.</w:t>
      </w:r>
    </w:p>
    <w:p>
      <w:pPr>
        <w:numPr>
          <w:ilvl w:val="1"/>
          <w:numId w:val="14"/>
        </w:numPr>
        <w:spacing w:lineRule="auto"/>
      </w:pPr>
      <w:r>
        <w:rPr/>
        <w:t xml:space="preserve">existe</w:t>
      </w:r>
    </w:p>
    <w:p>
      <w:pPr>
        <w:numPr>
          <w:ilvl w:val="1"/>
          <w:numId w:val="14"/>
        </w:numPr>
        <w:spacing w:lineRule="auto"/>
      </w:pPr>
      <w:r>
        <w:rPr/>
        <w:t xml:space="preserve">no existe</w:t>
      </w:r>
    </w:p>
    <w:p>
      <w:pPr>
        <w:numPr>
          <w:ilvl w:val="1"/>
          <w:numId w:val="14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Hay varios poemas peruanos que describen la antigua ciudad inca de Machu Picchu.</w:t>
      </w:r>
    </w:p>
    <w:p>
      <w:pPr>
        <w:numPr>
          <w:ilvl w:val="1"/>
          <w:numId w:val="15"/>
        </w:numPr>
        <w:spacing w:lineRule="auto"/>
      </w:pPr>
      <w:r>
        <w:rPr/>
        <w:t xml:space="preserve">existen</w:t>
      </w:r>
    </w:p>
    <w:p>
      <w:pPr>
        <w:numPr>
          <w:ilvl w:val="1"/>
          <w:numId w:val="15"/>
        </w:numPr>
        <w:spacing w:lineRule="auto"/>
      </w:pPr>
      <w:r>
        <w:rPr/>
        <w:t xml:space="preserve">no existen</w:t>
      </w:r>
    </w:p>
    <w:p>
      <w:pPr>
        <w:numPr>
          <w:ilvl w:val="1"/>
          <w:numId w:val="15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Que yo sepa, no hay ningún poema peruano que describa la antigua ciudad azteca de Tenochtitlán.</w:t>
      </w:r>
    </w:p>
    <w:p>
      <w:pPr>
        <w:numPr>
          <w:ilvl w:val="1"/>
          <w:numId w:val="16"/>
        </w:numPr>
        <w:spacing w:lineRule="auto"/>
      </w:pPr>
      <w:r>
        <w:rPr/>
        <w:t xml:space="preserve">existe</w:t>
      </w:r>
    </w:p>
    <w:p>
      <w:pPr>
        <w:numPr>
          <w:ilvl w:val="1"/>
          <w:numId w:val="16"/>
        </w:numPr>
        <w:spacing w:lineRule="auto"/>
      </w:pPr>
      <w:r>
        <w:rPr/>
        <w:t xml:space="preserve">no existe</w:t>
      </w:r>
    </w:p>
    <w:p>
      <w:pPr>
        <w:numPr>
          <w:ilvl w:val="1"/>
          <w:numId w:val="16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No conozco ninguna película paraguaya que tenga subtítulos en náhuatl.</w:t>
      </w:r>
    </w:p>
    <w:p>
      <w:pPr>
        <w:numPr>
          <w:ilvl w:val="1"/>
          <w:numId w:val="17"/>
        </w:numPr>
        <w:spacing w:lineRule="auto"/>
      </w:pPr>
      <w:r>
        <w:rPr/>
        <w:t xml:space="preserve">existe</w:t>
      </w:r>
    </w:p>
    <w:p>
      <w:pPr>
        <w:numPr>
          <w:ilvl w:val="1"/>
          <w:numId w:val="17"/>
        </w:numPr>
        <w:spacing w:lineRule="auto"/>
      </w:pPr>
      <w:r>
        <w:rPr/>
        <w:t xml:space="preserve">no existe</w:t>
      </w:r>
    </w:p>
    <w:p>
      <w:pPr>
        <w:numPr>
          <w:ilvl w:val="1"/>
          <w:numId w:val="17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Pero conozco varias películas paraguayas que están dobladas en guaraní.</w:t>
      </w:r>
    </w:p>
    <w:p>
      <w:pPr>
        <w:numPr>
          <w:ilvl w:val="1"/>
          <w:numId w:val="18"/>
        </w:numPr>
        <w:spacing w:lineRule="auto"/>
      </w:pPr>
      <w:r>
        <w:rPr/>
        <w:t xml:space="preserve">existen</w:t>
      </w:r>
    </w:p>
    <w:p>
      <w:pPr>
        <w:numPr>
          <w:ilvl w:val="1"/>
          <w:numId w:val="18"/>
        </w:numPr>
        <w:spacing w:lineRule="auto"/>
      </w:pPr>
      <w:r>
        <w:rPr/>
        <w:t xml:space="preserve">no existen</w:t>
      </w:r>
    </w:p>
    <w:p>
      <w:pPr>
        <w:numPr>
          <w:ilvl w:val="1"/>
          <w:numId w:val="18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Los agentes de casting buscan actores que puedan representar los papeles fácilmente.</w:t>
      </w:r>
    </w:p>
    <w:p>
      <w:pPr>
        <w:numPr>
          <w:ilvl w:val="1"/>
          <w:numId w:val="19"/>
        </w:numPr>
        <w:spacing w:lineRule="auto"/>
      </w:pPr>
      <w:r>
        <w:rPr/>
        <w:t xml:space="preserve">existen</w:t>
      </w:r>
    </w:p>
    <w:p>
      <w:pPr>
        <w:numPr>
          <w:ilvl w:val="1"/>
          <w:numId w:val="19"/>
        </w:numPr>
        <w:spacing w:lineRule="auto"/>
      </w:pPr>
      <w:r>
        <w:rPr/>
        <w:t xml:space="preserve">no existen</w:t>
      </w:r>
    </w:p>
    <w:p>
      <w:pPr>
        <w:numPr>
          <w:ilvl w:val="1"/>
          <w:numId w:val="19"/>
        </w:numPr>
        <w:spacing w:lineRule="auto"/>
      </w:pPr>
      <w:r>
        <w:rPr/>
        <w:t xml:space="preserve">existencia dudosa</w:t>
      </w:r>
    </w:p>
    <w:p>
      <w:pPr>
        <w:numPr>
          <w:ilvl w:val="0"/>
          <w:numId w:val="13"/>
        </w:numPr>
        <w:spacing w:lineRule="auto"/>
      </w:pPr>
      <w:r>
        <w:rPr/>
        <w:t xml:space="preserve">Quiero leer una obra de teatro que tenga lugar en Panamá.</w:t>
      </w:r>
    </w:p>
    <w:p>
      <w:pPr>
        <w:numPr>
          <w:ilvl w:val="1"/>
          <w:numId w:val="20"/>
        </w:numPr>
        <w:spacing w:lineRule="auto"/>
      </w:pPr>
      <w:r>
        <w:rPr/>
        <w:t xml:space="preserve">existe</w:t>
      </w:r>
    </w:p>
    <w:p>
      <w:pPr>
        <w:numPr>
          <w:ilvl w:val="1"/>
          <w:numId w:val="20"/>
        </w:numPr>
        <w:spacing w:lineRule="auto"/>
      </w:pPr>
      <w:r>
        <w:rPr/>
        <w:t xml:space="preserve">no existe</w:t>
      </w:r>
    </w:p>
    <w:p>
      <w:pPr>
        <w:numPr>
          <w:ilvl w:val="1"/>
          <w:numId w:val="20"/>
        </w:numPr>
        <w:spacing w:lineRule="auto"/>
      </w:pPr>
      <w:r>
        <w:rPr/>
        <w:t xml:space="preserve">existencia dudosa</w:t>
      </w:r>
    </w:p>
    <w:p>
      <w:pPr>
        <w:pStyle w:val="Heading5"/>
        <w:spacing w:lineRule="auto"/>
      </w:pPr>
      <w:r>
        <w:rPr>
          <w:b/>
        </w:rPr>
        <w:t xml:space="preserve">Actividad 2.</w:t>
      </w:r>
      <w:r>
        <w:rPr/>
        <w:t xml:space="preserve"> ¿Indicativo o subjuntivo? </w:t>
      </w:r>
    </w:p>
    <w:p>
      <w:pPr>
        <w:spacing w:lineRule="auto"/>
      </w:pPr>
      <w:r>
        <w:rPr/>
        <w:t xml:space="preserve">Lee cada oración y conjuga el verbo entre paréntesis en el presente de indicativo o el presente de subjuntivo según el contexto.</w:t>
      </w:r>
    </w:p>
    <w:p>
      <w:pPr>
        <w:numPr>
          <w:ilvl w:val="0"/>
          <w:numId w:val="21"/>
        </w:numPr>
        <w:spacing w:lineRule="auto"/>
      </w:pPr>
      <w:r>
        <w:rPr/>
        <w:t xml:space="preserve">El director de la película ya conoce a varios actores que _________________ (ser) perfectos para representar a los protagonistas.</w:t>
      </w:r>
    </w:p>
    <w:p>
      <w:pPr>
        <w:numPr>
          <w:ilvl w:val="0"/>
          <w:numId w:val="21"/>
        </w:numPr>
        <w:spacing w:lineRule="auto"/>
      </w:pPr>
      <w:r>
        <w:rPr/>
        <w:t xml:space="preserve">El director todavía necesita encontrar actores que _________________ (poder) representar a los personajes secundarios.</w:t>
      </w:r>
    </w:p>
    <w:p>
      <w:pPr>
        <w:numPr>
          <w:ilvl w:val="0"/>
          <w:numId w:val="21"/>
        </w:numPr>
        <w:spacing w:lineRule="auto"/>
      </w:pPr>
      <w:r>
        <w:rPr/>
        <w:t xml:space="preserve">La productora busca extras que __________________ (estar) contentos con recibir muy poco pago por muchas horas de trabajo.</w:t>
      </w:r>
    </w:p>
    <w:p>
      <w:pPr>
        <w:numPr>
          <w:ilvl w:val="0"/>
          <w:numId w:val="21"/>
        </w:numPr>
        <w:spacing w:lineRule="auto"/>
      </w:pPr>
      <w:r>
        <w:rPr/>
        <w:t xml:space="preserve">No es posible encontrar una compañía que _________________ (explotar) más a sus empleados.</w:t>
      </w:r>
    </w:p>
    <w:p>
      <w:pPr>
        <w:numPr>
          <w:ilvl w:val="0"/>
          <w:numId w:val="21"/>
        </w:numPr>
        <w:spacing w:lineRule="auto"/>
      </w:pPr>
      <w:r>
        <w:rPr/>
        <w:t xml:space="preserve">No hay ningún trabajo que __________________ (pagar) menos que ser un extra en una película.</w:t>
      </w:r>
    </w:p>
    <w:p>
      <w:pPr>
        <w:numPr>
          <w:ilvl w:val="0"/>
          <w:numId w:val="21"/>
        </w:numPr>
        <w:spacing w:lineRule="auto"/>
      </w:pPr>
      <w:r>
        <w:rPr/>
        <w:t xml:space="preserve">Sin embargo, hay algunos trabajos que __________________ (ser) mucho menos agradables.</w:t>
      </w:r>
    </w:p>
    <w:p>
      <w:pPr>
        <w:numPr>
          <w:ilvl w:val="0"/>
          <w:numId w:val="21"/>
        </w:numPr>
        <w:spacing w:lineRule="auto"/>
      </w:pPr>
      <w:r>
        <w:rPr/>
        <w:t xml:space="preserve">Quiero ver una buena comedia que me _________________ (hacer) reír y olvidarme de todos los problemas.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¿Qué tipo prefieres? </w:t>
      </w:r>
    </w:p>
    <w:p>
      <w:pPr>
        <w:spacing w:lineRule="auto"/>
      </w:pPr>
      <w:r>
        <w:rPr/>
        <w:t xml:space="preserve">En parejas, túrnense haciendo preguntas y contestando con las frases señaladas abajo. Contesten con el presente de indicativo o el presente de subjuntivo según el contexto.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A: ¿Qué tipo de película prefieres ver?</w:t>
      </w:r>
    </w:p>
    <w:p>
      <w:pPr>
        <w:numPr>
          <w:ilvl w:val="1"/>
          <w:numId w:val="23"/>
        </w:numPr>
        <w:spacing w:lineRule="auto"/>
      </w:pPr>
      <w:r>
        <w:rPr/>
        <w:t xml:space="preserve">Persona B: Prefiero ver películas que...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B: ¿Qué tipo de libro prefieres leer?</w:t>
      </w:r>
    </w:p>
    <w:p>
      <w:pPr>
        <w:numPr>
          <w:ilvl w:val="1"/>
          <w:numId w:val="24"/>
        </w:numPr>
        <w:spacing w:lineRule="auto"/>
      </w:pPr>
      <w:r>
        <w:rPr/>
        <w:t xml:space="preserve">Persona A: Prefiero leer libros que...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A: ¿Conoces a alguien que cree arte? ¿Qué tipo de arte crea?</w:t>
      </w:r>
    </w:p>
    <w:p>
      <w:pPr>
        <w:numPr>
          <w:ilvl w:val="1"/>
          <w:numId w:val="25"/>
        </w:numPr>
        <w:spacing w:lineRule="auto"/>
      </w:pPr>
      <w:r>
        <w:rPr/>
        <w:t xml:space="preserve">Persona B: Sí, conozco a alguien que... / No, no conozco a nadie que...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B: ¿Conoces a alguien que escriba literatura? ¿Qué tipo de literatura escribe?</w:t>
      </w:r>
    </w:p>
    <w:p>
      <w:pPr>
        <w:numPr>
          <w:ilvl w:val="1"/>
          <w:numId w:val="26"/>
        </w:numPr>
        <w:spacing w:lineRule="auto"/>
      </w:pPr>
      <w:r>
        <w:rPr/>
        <w:t xml:space="preserve">Persona A: Sí, conozco a alguien que... / No, no conozco a nadie que...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A: ¿Quieres ver una obra de teatro este semestre?</w:t>
      </w:r>
    </w:p>
    <w:p>
      <w:pPr>
        <w:numPr>
          <w:ilvl w:val="1"/>
          <w:numId w:val="27"/>
        </w:numPr>
        <w:spacing w:lineRule="auto"/>
      </w:pPr>
      <w:r>
        <w:rPr/>
        <w:t xml:space="preserve">Persona B: Sí, quiero ver una obra que... / No, no quiero ver ninguna obra porque...</w:t>
      </w:r>
    </w:p>
    <w:p>
      <w:pPr>
        <w:numPr>
          <w:ilvl w:val="0"/>
          <w:numId w:val="22"/>
        </w:numPr>
        <w:spacing w:lineRule="auto"/>
      </w:pPr>
      <w:r>
        <w:rPr/>
        <w:t xml:space="preserve">Persona B: ¿Quieres asistir a un concierto este semestre?</w:t>
      </w:r>
    </w:p>
    <w:p>
      <w:pPr>
        <w:numPr>
          <w:ilvl w:val="1"/>
          <w:numId w:val="28"/>
        </w:numPr>
        <w:spacing w:lineRule="auto"/>
      </w:pPr>
      <w:r>
        <w:rPr/>
        <w:t xml:space="preserve">Persona A: Sí, quiero asistir a un concierto que... / No, no quiero asistir a ningún concierto porque...</w:t>
      </w:r>
    </w:p>
    <w:p>
      <w:pPr>
        <w:pStyle w:val="Heading5"/>
        <w:spacing w:lineRule="auto"/>
      </w:pPr>
      <w:r>
        <w:rPr>
          <w:b/>
        </w:rPr>
        <w:t xml:space="preserve">Actividad 4. </w:t>
      </w:r>
    </w:p>
    <w:p>
      <w:pPr>
        <w:spacing w:lineRule="auto"/>
      </w:pPr>
      <w:r>
        <w:rPr/>
        <w:t xml:space="preserve">En grupos, Usando oraciones adjetivas describan qué buscan o qué necesitan en: </w:t>
      </w:r>
    </w:p>
    <w:p>
      <w:pPr>
        <w:numPr>
          <w:ilvl w:val="0"/>
          <w:numId w:val="29"/>
        </w:numPr>
        <w:spacing w:lineRule="auto"/>
      </w:pPr>
      <w:r>
        <w:rPr/>
        <w:t xml:space="preserve">Modelo</w:t>
      </w:r>
    </w:p>
    <w:p>
      <w:pPr>
        <w:numPr>
          <w:ilvl w:val="1"/>
          <w:numId w:val="30"/>
        </w:numPr>
        <w:spacing w:lineRule="auto"/>
      </w:pPr>
      <w:r>
        <w:rPr/>
        <w:t xml:space="preserve">Su coche ideal </w:t>
      </w:r>
    </w:p>
    <w:p>
      <w:pPr>
        <w:numPr>
          <w:ilvl w:val="1"/>
          <w:numId w:val="30"/>
        </w:numPr>
        <w:spacing w:lineRule="auto"/>
      </w:pPr>
      <w:r>
        <w:rPr/>
      </w:r>
      <w:r>
        <w:rPr/>
        <w:t xml:space="preserve">Necesito un coche que gaste poca gasolina, que sea rápido y que sea bueno para la nieve.</w:t>
      </w:r>
    </w:p>
    <w:p>
      <w:pPr>
        <w:numPr>
          <w:ilvl w:val="0"/>
          <w:numId w:val="31"/>
        </w:numPr>
        <w:spacing w:lineRule="auto"/>
      </w:pPr>
      <w:r>
        <w:rPr/>
        <w:t xml:space="preserve">Su casa ideal</w:t>
      </w:r>
    </w:p>
    <w:p>
      <w:pPr>
        <w:numPr>
          <w:ilvl w:val="0"/>
          <w:numId w:val="31"/>
        </w:numPr>
        <w:spacing w:lineRule="auto"/>
      </w:pPr>
      <w:r>
        <w:rPr/>
        <w:t xml:space="preserve">Su viaje ideal</w:t>
      </w:r>
    </w:p>
    <w:p>
      <w:pPr>
        <w:numPr>
          <w:ilvl w:val="0"/>
          <w:numId w:val="31"/>
        </w:numPr>
        <w:spacing w:lineRule="auto"/>
      </w:pPr>
      <w:r>
        <w:rPr/>
        <w:t xml:space="preserve">Su compañero de cuarto ideal</w:t>
      </w:r>
    </w:p>
    <w:p>
      <w:pPr>
        <w:numPr>
          <w:ilvl w:val="0"/>
          <w:numId w:val="31"/>
        </w:numPr>
        <w:spacing w:lineRule="auto"/>
      </w:pPr>
      <w:r>
        <w:rPr/>
        <w:t xml:space="preserve">Su clase ideal</w:t>
      </w:r>
    </w:p>
    <w:p>
      <w:pPr>
        <w:numPr>
          <w:ilvl w:val="0"/>
          <w:numId w:val="31"/>
        </w:numPr>
        <w:spacing w:lineRule="auto"/>
      </w:pPr>
      <w:r>
        <w:rPr/>
        <w:t xml:space="preserve">Su profesor ideal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hyperlink r:id="rId10">
        <w:r>
          <w:rPr>
            <w:rStyle w:val="Hyperlink"/>
          </w:rPr>
          <w:t xml:space="preserve">Uso del subjuntivo presente - Frases de relativo </w:t>
        </w:r>
      </w:hyperlink>
    </w:p>
    <w:p>
      <w:pPr>
        <w:spacing w:lineRule="auto"/>
      </w:pPr>
      <w:hyperlink r:id="rId11">
        <w:r>
          <w:rPr>
            <w:rStyle w:val="Hyperlink"/>
          </w:rPr>
          <w:t xml:space="preserve">Yepes - Práctica del subjuntivo en español</w:t>
        </w:r>
      </w:hyperlink>
    </w:p>
    <w:p>
      <w:pPr>
        <w:spacing w:lineRule="auto"/>
      </w:pPr>
      <w:hyperlink r:id="rId12">
        <w:r>
          <w:rPr>
            <w:rStyle w:val="Hyperlink"/>
          </w:rPr>
          <w:t xml:space="preserve">Barbara Kuczun Nelson - El presente del subjuntivo y indicativo</w:t>
        </w:r>
      </w:hyperlink>
    </w:p>
    <w:p>
      <w:pPr>
        <w:spacing w:lineRule="auto"/>
      </w:pPr>
      <w:hyperlink r:id="rId13">
        <w:r>
          <w:rPr>
            <w:rStyle w:val="Hyperlink"/>
          </w:rPr>
          <w:t xml:space="preserve">DÉLE Ahora - Oraciones de relativo ¿Indicativo o subjuntivo?</w:t>
        </w:r>
      </w:hyperlink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32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4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5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6">
        <w:r>
          <w:rPr>
            <w:rStyle w:val="Hyperlink"/>
          </w:rPr>
          <w:t xml:space="preserve">https://edtechbooks.org/ventanas_2/clausulas_adjetivas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-iU_dljAsZ5lRnwPn4wQy.jpeg" TargetMode="Internal"/>
  <Relationship Id="rId7" Type="http://schemas.openxmlformats.org/officeDocument/2006/relationships/image" Target="media/image-D6RV35yxOGKa_ctjJsEmG.jpeg" TargetMode="Internal"/>
  <Relationship Id="rId8" Type="http://schemas.openxmlformats.org/officeDocument/2006/relationships/hyperlink" Target="https://www.youtube.com/watch?v=g9Xrs99iSl8&amp;amp;t=2s" TargetMode="External"/>
  <Relationship Id="rId9" Type="http://schemas.openxmlformats.org/officeDocument/2006/relationships/hyperlink" Target="https://www.youtube.com/watch?v=VTesBFBG1Bg" TargetMode="External"/>
  <Relationship Id="rId10" Type="http://schemas.openxmlformats.org/officeDocument/2006/relationships/hyperlink" Target="https://www.ver-taal.com/ej_subjuntivo_relativo.htm" TargetMode="External"/>
  <Relationship Id="rId11" Type="http://schemas.openxmlformats.org/officeDocument/2006/relationships/hyperlink" Target="https://tildesites.bowdoin.edu/~eyepes/newgr/subj.htm" TargetMode="External"/>
  <Relationship Id="rId12" Type="http://schemas.openxmlformats.org/officeDocument/2006/relationships/hyperlink" Target="https://personal.colby.edu/~bknelson/SLC/subj_adj1.html" TargetMode="External"/>
  <Relationship Id="rId13" Type="http://schemas.openxmlformats.org/officeDocument/2006/relationships/hyperlink" Target="https://deleahora.com/actividades/gramatica/oraciones-de-relativo-indicativo-o-subjuntivo" TargetMode="External"/>
  <Relationship Id="rId14" Type="http://schemas.openxmlformats.org/officeDocument/2006/relationships/hyperlink" Target="https://alg.manifoldapp.org/projects/bienvenidos" TargetMode="External"/>
  <Relationship Id="rId15" Type="http://schemas.openxmlformats.org/officeDocument/2006/relationships/hyperlink" Target="https://creativecommons.org/licenses/by/4.0/" TargetMode="External"/>
  <Relationship Id="rId16" Type="http://schemas.openxmlformats.org/officeDocument/2006/relationships/hyperlink" Target="https://edtechbooks.org/ventanas_2/clausulas_adjetivas" TargetMode="External"/>
  <Relationship Id="rId1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2025-06-17T00:00:13.142Z</dcterms:created>
  <dcterms:modified xsi:type="dcterms:W3CDTF">2025-06-17T00:00:13.142Z</dcterms:modified>
</cp:coreProperties>
</file>